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F2C" w:rsidRPr="009D0F2C" w:rsidRDefault="009D0F2C" w:rsidP="009D0F2C">
      <w:pPr>
        <w:widowControl w:val="0"/>
        <w:ind w:left="4678"/>
        <w:jc w:val="right"/>
        <w:rPr>
          <w:rFonts w:ascii="Times New Roman" w:eastAsia="Times New Roman" w:hAnsi="Times New Roman" w:cs="Times New Roman"/>
          <w:b/>
          <w:sz w:val="16"/>
          <w:szCs w:val="16"/>
          <w:lang w:eastAsia="ru-RU"/>
        </w:rPr>
      </w:pPr>
      <w:r w:rsidRPr="009D0F2C">
        <w:rPr>
          <w:rFonts w:ascii="Times New Roman" w:eastAsia="Times New Roman" w:hAnsi="Times New Roman" w:cs="Times New Roman"/>
          <w:bCs/>
          <w:sz w:val="16"/>
          <w:szCs w:val="16"/>
          <w:lang w:eastAsia="ru-RU"/>
        </w:rPr>
        <w:t>Приложение №1</w:t>
      </w:r>
    </w:p>
    <w:p w:rsidR="009D0F2C" w:rsidRPr="009D0F2C" w:rsidRDefault="009D0F2C" w:rsidP="009D0F2C">
      <w:pPr>
        <w:widowControl w:val="0"/>
        <w:tabs>
          <w:tab w:val="left" w:pos="4164"/>
        </w:tabs>
        <w:jc w:val="right"/>
        <w:rPr>
          <w:rFonts w:ascii="Times New Roman" w:eastAsia="Times New Roman" w:hAnsi="Times New Roman" w:cs="Times New Roman"/>
          <w:sz w:val="16"/>
          <w:szCs w:val="16"/>
          <w:lang w:eastAsia="ru-RU"/>
        </w:rPr>
      </w:pPr>
      <w:r w:rsidRPr="009D0F2C">
        <w:rPr>
          <w:rFonts w:ascii="Times New Roman" w:eastAsia="Times New Roman" w:hAnsi="Times New Roman" w:cs="Times New Roman"/>
          <w:b/>
          <w:sz w:val="16"/>
          <w:szCs w:val="16"/>
          <w:lang w:eastAsia="ru-RU"/>
        </w:rPr>
        <w:t xml:space="preserve">                                                                                                      </w:t>
      </w:r>
      <w:r w:rsidRPr="009D0F2C">
        <w:rPr>
          <w:rFonts w:ascii="Times New Roman" w:eastAsia="Times New Roman" w:hAnsi="Times New Roman" w:cs="Times New Roman"/>
          <w:sz w:val="16"/>
          <w:szCs w:val="16"/>
          <w:lang w:eastAsia="ru-RU"/>
        </w:rPr>
        <w:t>к постановлению</w:t>
      </w:r>
    </w:p>
    <w:p w:rsidR="009D0F2C" w:rsidRPr="009D0F2C" w:rsidRDefault="009D0F2C" w:rsidP="009D0F2C">
      <w:pPr>
        <w:widowControl w:val="0"/>
        <w:autoSpaceDE w:val="0"/>
        <w:autoSpaceDN w:val="0"/>
        <w:adjustRightInd w:val="0"/>
        <w:jc w:val="righ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администрации Мокшанского района</w:t>
      </w:r>
    </w:p>
    <w:p w:rsidR="009D0F2C" w:rsidRPr="009D0F2C" w:rsidRDefault="009D0F2C" w:rsidP="009D0F2C">
      <w:pPr>
        <w:widowControl w:val="0"/>
        <w:autoSpaceDE w:val="0"/>
        <w:autoSpaceDN w:val="0"/>
        <w:adjustRightInd w:val="0"/>
        <w:jc w:val="righ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от 11.09.2023  №753    </w:t>
      </w:r>
    </w:p>
    <w:p w:rsidR="009D0F2C" w:rsidRPr="009D0F2C" w:rsidRDefault="009D0F2C" w:rsidP="009D0F2C">
      <w:pPr>
        <w:widowControl w:val="0"/>
        <w:jc w:val="left"/>
        <w:rPr>
          <w:rFonts w:ascii="Times New Roman" w:eastAsia="Times New Roman" w:hAnsi="Times New Roman" w:cs="Times New Roman"/>
          <w:sz w:val="16"/>
          <w:szCs w:val="16"/>
          <w:lang w:eastAsia="ru-RU"/>
        </w:rPr>
      </w:pPr>
    </w:p>
    <w:p w:rsidR="009D0F2C" w:rsidRPr="009D0F2C" w:rsidRDefault="009D0F2C" w:rsidP="009D0F2C">
      <w:pPr>
        <w:widowControl w:val="0"/>
        <w:ind w:firstLine="709"/>
        <w:rPr>
          <w:rFonts w:ascii="Times New Roman" w:eastAsia="Times New Roman" w:hAnsi="Times New Roman" w:cs="Times New Roman"/>
          <w:sz w:val="16"/>
          <w:szCs w:val="16"/>
          <w:highlight w:val="yellow"/>
          <w:lang w:eastAsia="ru-RU"/>
        </w:rPr>
      </w:pPr>
    </w:p>
    <w:p w:rsidR="009D0F2C" w:rsidRPr="009D0F2C" w:rsidRDefault="009D0F2C" w:rsidP="009D0F2C">
      <w:pPr>
        <w:autoSpaceDE w:val="0"/>
        <w:autoSpaceDN w:val="0"/>
        <w:adjustRightInd w:val="0"/>
        <w:jc w:val="center"/>
        <w:outlineLvl w:val="0"/>
        <w:rPr>
          <w:rFonts w:ascii="Times New Roman" w:eastAsia="Times New Roman" w:hAnsi="Times New Roman" w:cs="Times New Roman"/>
          <w:b/>
          <w:bCs/>
          <w:sz w:val="16"/>
          <w:szCs w:val="16"/>
          <w:lang w:eastAsia="ru-RU"/>
        </w:rPr>
      </w:pPr>
      <w:r w:rsidRPr="009D0F2C">
        <w:rPr>
          <w:rFonts w:ascii="Times New Roman" w:eastAsia="Times New Roman" w:hAnsi="Times New Roman" w:cs="Times New Roman"/>
          <w:b/>
          <w:bCs/>
          <w:sz w:val="16"/>
          <w:szCs w:val="16"/>
          <w:lang w:eastAsia="ru-RU"/>
        </w:rPr>
        <w:t>Порядок</w:t>
      </w:r>
    </w:p>
    <w:p w:rsidR="009D0F2C" w:rsidRPr="009D0F2C" w:rsidRDefault="009D0F2C" w:rsidP="009D0F2C">
      <w:pPr>
        <w:autoSpaceDE w:val="0"/>
        <w:autoSpaceDN w:val="0"/>
        <w:adjustRightInd w:val="0"/>
        <w:jc w:val="center"/>
        <w:outlineLvl w:val="0"/>
        <w:rPr>
          <w:rFonts w:ascii="Times New Roman" w:eastAsia="Times New Roman" w:hAnsi="Times New Roman" w:cs="Times New Roman"/>
          <w:b/>
          <w:bCs/>
          <w:sz w:val="16"/>
          <w:szCs w:val="16"/>
          <w:lang w:eastAsia="ru-RU"/>
        </w:rPr>
      </w:pPr>
      <w:r w:rsidRPr="009D0F2C">
        <w:rPr>
          <w:rFonts w:ascii="Times New Roman" w:eastAsia="Times New Roman" w:hAnsi="Times New Roman" w:cs="Times New Roman"/>
          <w:b/>
          <w:bCs/>
          <w:sz w:val="16"/>
          <w:szCs w:val="16"/>
          <w:lang w:eastAsia="ru-RU"/>
        </w:rPr>
        <w:t xml:space="preserve"> принятия решений о признании безнадежной к взысканию задолженности по платежам в бюджет Мокшанского района </w:t>
      </w:r>
    </w:p>
    <w:p w:rsidR="009D0F2C" w:rsidRPr="009D0F2C" w:rsidRDefault="009D0F2C" w:rsidP="009D0F2C">
      <w:pPr>
        <w:autoSpaceDE w:val="0"/>
        <w:autoSpaceDN w:val="0"/>
        <w:adjustRightInd w:val="0"/>
        <w:jc w:val="center"/>
        <w:outlineLvl w:val="0"/>
        <w:rPr>
          <w:rFonts w:ascii="Times New Roman" w:eastAsia="Times New Roman" w:hAnsi="Times New Roman" w:cs="Times New Roman"/>
          <w:b/>
          <w:bCs/>
          <w:sz w:val="16"/>
          <w:szCs w:val="16"/>
          <w:lang w:eastAsia="ru-RU"/>
        </w:rPr>
      </w:pPr>
      <w:r w:rsidRPr="009D0F2C">
        <w:rPr>
          <w:rFonts w:ascii="Times New Roman" w:eastAsia="Times New Roman" w:hAnsi="Times New Roman" w:cs="Times New Roman"/>
          <w:b/>
          <w:bCs/>
          <w:sz w:val="16"/>
          <w:szCs w:val="16"/>
          <w:lang w:eastAsia="ru-RU"/>
        </w:rPr>
        <w:t xml:space="preserve">Пензенской области, администрируемым администрацией </w:t>
      </w:r>
    </w:p>
    <w:p w:rsidR="009D0F2C" w:rsidRPr="009D0F2C" w:rsidRDefault="009D0F2C" w:rsidP="009D0F2C">
      <w:pPr>
        <w:autoSpaceDE w:val="0"/>
        <w:autoSpaceDN w:val="0"/>
        <w:adjustRightInd w:val="0"/>
        <w:jc w:val="center"/>
        <w:outlineLvl w:val="0"/>
        <w:rPr>
          <w:rFonts w:ascii="Times New Roman" w:eastAsia="Times New Roman" w:hAnsi="Times New Roman" w:cs="Times New Roman"/>
          <w:b/>
          <w:bCs/>
          <w:sz w:val="16"/>
          <w:szCs w:val="16"/>
          <w:lang w:eastAsia="ru-RU"/>
        </w:rPr>
      </w:pPr>
      <w:r w:rsidRPr="009D0F2C">
        <w:rPr>
          <w:rFonts w:ascii="Times New Roman" w:eastAsia="Times New Roman" w:hAnsi="Times New Roman" w:cs="Times New Roman"/>
          <w:b/>
          <w:bCs/>
          <w:sz w:val="16"/>
          <w:szCs w:val="16"/>
          <w:lang w:eastAsia="ru-RU"/>
        </w:rPr>
        <w:t>Мокшанского района Пензенской области</w:t>
      </w:r>
    </w:p>
    <w:p w:rsidR="009D0F2C" w:rsidRPr="009D0F2C" w:rsidRDefault="009D0F2C" w:rsidP="009D0F2C">
      <w:pPr>
        <w:autoSpaceDE w:val="0"/>
        <w:autoSpaceDN w:val="0"/>
        <w:adjustRightInd w:val="0"/>
        <w:jc w:val="center"/>
        <w:outlineLvl w:val="0"/>
        <w:rPr>
          <w:rFonts w:ascii="Times New Roman" w:eastAsia="Times New Roman" w:hAnsi="Times New Roman" w:cs="Times New Roman"/>
          <w:b/>
          <w:bCs/>
          <w:sz w:val="16"/>
          <w:szCs w:val="16"/>
          <w:lang w:eastAsia="ru-RU"/>
        </w:rPr>
      </w:pPr>
    </w:p>
    <w:p w:rsidR="009D0F2C" w:rsidRPr="009D0F2C" w:rsidRDefault="009D0F2C" w:rsidP="009D0F2C">
      <w:pPr>
        <w:autoSpaceDE w:val="0"/>
        <w:autoSpaceDN w:val="0"/>
        <w:adjustRightInd w:val="0"/>
        <w:outlineLvl w:val="0"/>
        <w:rPr>
          <w:rFonts w:ascii="Times New Roman" w:eastAsia="Times New Roman" w:hAnsi="Times New Roman" w:cs="Times New Roman"/>
          <w:bCs/>
          <w:sz w:val="16"/>
          <w:szCs w:val="16"/>
          <w:lang w:eastAsia="ru-RU"/>
        </w:rPr>
      </w:pPr>
      <w:r w:rsidRPr="009D0F2C">
        <w:rPr>
          <w:rFonts w:ascii="Times New Roman" w:eastAsia="Times New Roman" w:hAnsi="Times New Roman" w:cs="Times New Roman"/>
          <w:bCs/>
          <w:color w:val="FF0000"/>
          <w:sz w:val="16"/>
          <w:szCs w:val="16"/>
          <w:lang w:eastAsia="ru-RU"/>
        </w:rPr>
        <w:t xml:space="preserve">          </w:t>
      </w:r>
      <w:r w:rsidRPr="009D0F2C">
        <w:rPr>
          <w:rFonts w:ascii="Times New Roman" w:eastAsia="Times New Roman" w:hAnsi="Times New Roman" w:cs="Times New Roman"/>
          <w:bCs/>
          <w:sz w:val="16"/>
          <w:szCs w:val="16"/>
          <w:lang w:eastAsia="ru-RU"/>
        </w:rPr>
        <w:t xml:space="preserve">1. Настоящий Порядок определяет основания и процедуру принятия решений о признании безнадежной к взысканию задолженности по платежам в бюджет Мокшанского района Пензенской области, администрируемым администрацией Мокшанского района Пензенской области (далее  </w:t>
      </w:r>
      <w:proofErr w:type="gramStart"/>
      <w:r w:rsidRPr="009D0F2C">
        <w:rPr>
          <w:rFonts w:ascii="Times New Roman" w:eastAsia="Times New Roman" w:hAnsi="Times New Roman" w:cs="Times New Roman"/>
          <w:bCs/>
          <w:sz w:val="16"/>
          <w:szCs w:val="16"/>
          <w:lang w:eastAsia="ru-RU"/>
        </w:rPr>
        <w:t>соответственно-платежи</w:t>
      </w:r>
      <w:proofErr w:type="gramEnd"/>
      <w:r w:rsidRPr="009D0F2C">
        <w:rPr>
          <w:rFonts w:ascii="Times New Roman" w:eastAsia="Times New Roman" w:hAnsi="Times New Roman" w:cs="Times New Roman"/>
          <w:bCs/>
          <w:sz w:val="16"/>
          <w:szCs w:val="16"/>
          <w:lang w:eastAsia="ru-RU"/>
        </w:rPr>
        <w:t xml:space="preserve"> в бюджет, администратор доходов бюджета).</w:t>
      </w:r>
    </w:p>
    <w:p w:rsidR="009D0F2C" w:rsidRPr="009D0F2C" w:rsidRDefault="009D0F2C" w:rsidP="009D0F2C">
      <w:pPr>
        <w:suppressAutoHyphens/>
        <w:autoSpaceDE w:val="0"/>
        <w:ind w:firstLine="709"/>
        <w:rPr>
          <w:rFonts w:ascii="Times New Roman" w:eastAsia="Arial" w:hAnsi="Times New Roman" w:cs="Times New Roman"/>
          <w:sz w:val="16"/>
          <w:szCs w:val="16"/>
          <w:lang w:eastAsia="ar-SA"/>
        </w:rPr>
      </w:pPr>
      <w:r w:rsidRPr="009D0F2C">
        <w:rPr>
          <w:rFonts w:ascii="Times New Roman" w:eastAsia="Arial" w:hAnsi="Times New Roman" w:cs="Times New Roman"/>
          <w:sz w:val="16"/>
          <w:szCs w:val="16"/>
          <w:lang w:eastAsia="ar-SA"/>
        </w:rPr>
        <w:t xml:space="preserve"> 2. Платежи в бюджет, не уплаченные в установленный срок (задолженность по платежам в бюджет), признаются безнадежными к взысканию в случае:</w:t>
      </w:r>
    </w:p>
    <w:p w:rsidR="009D0F2C" w:rsidRPr="009D0F2C" w:rsidRDefault="009D0F2C" w:rsidP="009D0F2C">
      <w:pPr>
        <w:suppressAutoHyphens/>
        <w:autoSpaceDE w:val="0"/>
        <w:ind w:firstLine="540"/>
        <w:rPr>
          <w:rFonts w:ascii="Times New Roman" w:eastAsia="Arial" w:hAnsi="Times New Roman" w:cs="Times New Roman"/>
          <w:sz w:val="16"/>
          <w:szCs w:val="16"/>
          <w:lang w:eastAsia="ar-SA"/>
        </w:rPr>
      </w:pPr>
      <w:bookmarkStart w:id="0" w:name="P0"/>
      <w:bookmarkEnd w:id="0"/>
      <w:r w:rsidRPr="009D0F2C">
        <w:rPr>
          <w:rFonts w:ascii="Times New Roman" w:eastAsia="Arial" w:hAnsi="Times New Roman" w:cs="Times New Roman"/>
          <w:sz w:val="16"/>
          <w:szCs w:val="16"/>
          <w:lang w:eastAsia="ar-SA"/>
        </w:rPr>
        <w:t>1)  смерти физического лица - плательщика платежей в бюджет или объявления его умершим в порядке, установленном гражданским процессуальным законодательством Российской Федерации;</w:t>
      </w:r>
    </w:p>
    <w:p w:rsidR="009D0F2C" w:rsidRPr="009D0F2C" w:rsidRDefault="009D0F2C" w:rsidP="009D0F2C">
      <w:pPr>
        <w:suppressAutoHyphens/>
        <w:autoSpaceDE w:val="0"/>
        <w:ind w:firstLine="540"/>
        <w:rPr>
          <w:rFonts w:ascii="Times New Roman" w:eastAsia="Arial" w:hAnsi="Times New Roman" w:cs="Times New Roman"/>
          <w:sz w:val="16"/>
          <w:szCs w:val="16"/>
          <w:lang w:eastAsia="ar-SA"/>
        </w:rPr>
      </w:pPr>
      <w:r w:rsidRPr="009D0F2C">
        <w:rPr>
          <w:rFonts w:ascii="Times New Roman" w:eastAsia="Arial" w:hAnsi="Times New Roman" w:cs="Times New Roman"/>
          <w:sz w:val="16"/>
          <w:szCs w:val="16"/>
          <w:lang w:eastAsia="ar-SA"/>
        </w:rPr>
        <w:t xml:space="preserve">2) признания банкротом индивидуального предпринимателя - плательщика платежей в бюджет в соответствии с Федеральным </w:t>
      </w:r>
      <w:hyperlink r:id="rId9" w:history="1">
        <w:r w:rsidRPr="009D0F2C">
          <w:rPr>
            <w:rFonts w:ascii="Times New Roman" w:eastAsia="Arial" w:hAnsi="Times New Roman" w:cs="Times New Roman"/>
            <w:sz w:val="16"/>
            <w:szCs w:val="16"/>
            <w:lang w:eastAsia="ar-SA"/>
          </w:rPr>
          <w:t>законом</w:t>
        </w:r>
      </w:hyperlink>
      <w:r w:rsidRPr="009D0F2C">
        <w:rPr>
          <w:rFonts w:ascii="Times New Roman" w:eastAsia="Arial" w:hAnsi="Times New Roman" w:cs="Times New Roman"/>
          <w:sz w:val="16"/>
          <w:szCs w:val="16"/>
          <w:lang w:eastAsia="ar-SA"/>
        </w:rPr>
        <w:t xml:space="preserve"> от 26 октября 2002 года N 127-ФЗ "О несостоятельности (банкротстве)"-  в части задолженности по платежам в бюджет, не погашенной по причине недостаточности имущества должника;</w:t>
      </w:r>
    </w:p>
    <w:p w:rsidR="009D0F2C" w:rsidRPr="009D0F2C" w:rsidRDefault="009D0F2C" w:rsidP="009D0F2C">
      <w:pPr>
        <w:suppressAutoHyphens/>
        <w:autoSpaceDE w:val="0"/>
        <w:rPr>
          <w:rFonts w:ascii="Times New Roman" w:eastAsia="Arial" w:hAnsi="Times New Roman" w:cs="Times New Roman"/>
          <w:sz w:val="16"/>
          <w:szCs w:val="16"/>
          <w:lang w:eastAsia="ar-SA"/>
        </w:rPr>
      </w:pPr>
      <w:r w:rsidRPr="009D0F2C">
        <w:rPr>
          <w:rFonts w:ascii="Times New Roman" w:eastAsia="Arial" w:hAnsi="Times New Roman" w:cs="Times New Roman"/>
          <w:sz w:val="16"/>
          <w:szCs w:val="16"/>
          <w:lang w:eastAsia="ar-SA"/>
        </w:rPr>
        <w:t xml:space="preserve">       3) признания банкротом гражданина, не являющегося индивидуальным предпринимателем, в соответствии с Федеральным </w:t>
      </w:r>
      <w:hyperlink r:id="rId10" w:history="1">
        <w:r w:rsidRPr="009D0F2C">
          <w:rPr>
            <w:rFonts w:ascii="Times New Roman" w:eastAsia="Arial" w:hAnsi="Times New Roman" w:cs="Times New Roman"/>
            <w:sz w:val="16"/>
            <w:szCs w:val="16"/>
            <w:lang w:eastAsia="ar-SA"/>
          </w:rPr>
          <w:t>законом</w:t>
        </w:r>
      </w:hyperlink>
      <w:r w:rsidRPr="009D0F2C">
        <w:rPr>
          <w:rFonts w:ascii="Times New Roman" w:eastAsia="Arial" w:hAnsi="Times New Roman" w:cs="Times New Roman"/>
          <w:sz w:val="16"/>
          <w:szCs w:val="16"/>
          <w:lang w:eastAsia="ar-SA"/>
        </w:rPr>
        <w:t xml:space="preserve"> от 26 октября 2002 года N 127-ФЗ "О несостоятельности (банкротстве)"-  в части задолженности по платежам в бюджет, не погашенной после завершения расчетов с кредиторами в соответствии с указанным Федеральным законом; </w:t>
      </w:r>
    </w:p>
    <w:p w:rsidR="009D0F2C" w:rsidRPr="009D0F2C" w:rsidRDefault="009D0F2C" w:rsidP="009D0F2C">
      <w:pPr>
        <w:suppressAutoHyphens/>
        <w:autoSpaceDE w:val="0"/>
        <w:ind w:firstLine="540"/>
        <w:rPr>
          <w:rFonts w:ascii="Times New Roman" w:eastAsia="Arial" w:hAnsi="Times New Roman" w:cs="Times New Roman"/>
          <w:sz w:val="16"/>
          <w:szCs w:val="16"/>
          <w:lang w:eastAsia="ar-SA"/>
        </w:rPr>
      </w:pPr>
      <w:r w:rsidRPr="009D0F2C">
        <w:rPr>
          <w:rFonts w:ascii="Times New Roman" w:eastAsia="Arial" w:hAnsi="Times New Roman" w:cs="Times New Roman"/>
          <w:sz w:val="16"/>
          <w:szCs w:val="16"/>
          <w:lang w:eastAsia="ar-SA"/>
        </w:rPr>
        <w:t>4) ликвидации организации - плательщика платежей в бюджет в части задолженности по платежам в бюджет, не погашенной по причине недостаточности имущества организации и (или) невозможности её погашения учредителями (участниками) указанной организации в пределах и порядке, которые установлены законодательством Российской Федерации;</w:t>
      </w:r>
    </w:p>
    <w:p w:rsidR="009D0F2C" w:rsidRPr="009D0F2C" w:rsidRDefault="009D0F2C" w:rsidP="009D0F2C">
      <w:pPr>
        <w:suppressAutoHyphens/>
        <w:autoSpaceDE w:val="0"/>
        <w:ind w:firstLine="540"/>
        <w:rPr>
          <w:rFonts w:ascii="Times New Roman" w:eastAsia="Arial" w:hAnsi="Times New Roman" w:cs="Times New Roman"/>
          <w:sz w:val="16"/>
          <w:szCs w:val="16"/>
          <w:lang w:eastAsia="ar-SA"/>
        </w:rPr>
      </w:pPr>
      <w:r w:rsidRPr="009D0F2C">
        <w:rPr>
          <w:rFonts w:ascii="Times New Roman" w:eastAsia="Arial" w:hAnsi="Times New Roman" w:cs="Times New Roman"/>
          <w:sz w:val="16"/>
          <w:szCs w:val="16"/>
          <w:lang w:eastAsia="ar-SA"/>
        </w:rPr>
        <w:t>5) применения актов об амнистии или о помиловании в отношении осужденных к наказанию в виде штрафа или принятия судом решения, в соответствии с которым администратор доходов бюджета утрачивает возможность взыскания задолженности по платежам в бюджет;</w:t>
      </w:r>
    </w:p>
    <w:p w:rsidR="009D0F2C" w:rsidRPr="009D0F2C" w:rsidRDefault="009D0F2C" w:rsidP="009D0F2C">
      <w:pPr>
        <w:suppressAutoHyphens/>
        <w:autoSpaceDE w:val="0"/>
        <w:ind w:firstLine="540"/>
        <w:rPr>
          <w:rFonts w:ascii="Times New Roman" w:eastAsia="Arial" w:hAnsi="Times New Roman" w:cs="Times New Roman"/>
          <w:sz w:val="16"/>
          <w:szCs w:val="16"/>
          <w:lang w:eastAsia="ar-SA"/>
        </w:rPr>
      </w:pPr>
      <w:proofErr w:type="gramStart"/>
      <w:r w:rsidRPr="009D0F2C">
        <w:rPr>
          <w:rFonts w:ascii="Times New Roman" w:eastAsia="Arial" w:hAnsi="Times New Roman" w:cs="Times New Roman"/>
          <w:sz w:val="16"/>
          <w:szCs w:val="16"/>
          <w:lang w:eastAsia="ar-SA"/>
        </w:rPr>
        <w:t xml:space="preserve">6) вынесения судебным приставом-исполнителем постановления об окончании исполнительного производства и о возвращении взыскателю исполнительного документа по основанию, предусмотренному </w:t>
      </w:r>
      <w:hyperlink r:id="rId11" w:history="1">
        <w:r w:rsidRPr="009D0F2C">
          <w:rPr>
            <w:rFonts w:ascii="Times New Roman" w:eastAsia="Arial" w:hAnsi="Times New Roman" w:cs="Times New Roman"/>
            <w:sz w:val="16"/>
            <w:szCs w:val="16"/>
            <w:lang w:eastAsia="ar-SA"/>
          </w:rPr>
          <w:t>пунктом 3</w:t>
        </w:r>
      </w:hyperlink>
      <w:r w:rsidRPr="009D0F2C">
        <w:rPr>
          <w:rFonts w:ascii="Times New Roman" w:eastAsia="Arial" w:hAnsi="Times New Roman" w:cs="Times New Roman"/>
          <w:sz w:val="16"/>
          <w:szCs w:val="16"/>
          <w:lang w:eastAsia="ar-SA"/>
        </w:rPr>
        <w:t xml:space="preserve"> или </w:t>
      </w:r>
      <w:hyperlink r:id="rId12" w:history="1">
        <w:r w:rsidRPr="009D0F2C">
          <w:rPr>
            <w:rFonts w:ascii="Times New Roman" w:eastAsia="Arial" w:hAnsi="Times New Roman" w:cs="Times New Roman"/>
            <w:sz w:val="16"/>
            <w:szCs w:val="16"/>
            <w:lang w:eastAsia="ar-SA"/>
          </w:rPr>
          <w:t>4 части 1 статьи 46</w:t>
        </w:r>
      </w:hyperlink>
      <w:r w:rsidRPr="009D0F2C">
        <w:rPr>
          <w:rFonts w:ascii="Times New Roman" w:eastAsia="Arial" w:hAnsi="Times New Roman" w:cs="Times New Roman"/>
          <w:sz w:val="16"/>
          <w:szCs w:val="16"/>
          <w:lang w:eastAsia="ar-SA"/>
        </w:rPr>
        <w:t xml:space="preserve"> Федерального закона от 2 октября 2007 года N 229-ФЗ "Об исполнительном производстве", если с даты образования задолженности по платежам в бюджет прошло более пяти лет, в следующих случаях:</w:t>
      </w:r>
      <w:proofErr w:type="gramEnd"/>
    </w:p>
    <w:p w:rsidR="009D0F2C" w:rsidRPr="009D0F2C" w:rsidRDefault="009D0F2C" w:rsidP="009D0F2C">
      <w:pPr>
        <w:suppressAutoHyphens/>
        <w:autoSpaceDE w:val="0"/>
        <w:ind w:firstLine="540"/>
        <w:rPr>
          <w:rFonts w:ascii="Times New Roman" w:eastAsia="Arial" w:hAnsi="Times New Roman" w:cs="Times New Roman"/>
          <w:sz w:val="16"/>
          <w:szCs w:val="16"/>
          <w:lang w:eastAsia="ar-SA"/>
        </w:rPr>
      </w:pPr>
      <w:r w:rsidRPr="009D0F2C">
        <w:rPr>
          <w:rFonts w:ascii="Times New Roman" w:eastAsia="Arial" w:hAnsi="Times New Roman" w:cs="Times New Roman"/>
          <w:sz w:val="16"/>
          <w:szCs w:val="16"/>
          <w:lang w:eastAsia="ar-SA"/>
        </w:rPr>
        <w:t>размер задолженности не превышает размера требований к должнику, установленного законодательством Российской Федерации о несостоятельности (банкротстве) для возбуждения производства по делу о банкротстве;</w:t>
      </w:r>
    </w:p>
    <w:p w:rsidR="009D0F2C" w:rsidRPr="009D0F2C" w:rsidRDefault="009D0F2C" w:rsidP="009D0F2C">
      <w:pPr>
        <w:suppressAutoHyphens/>
        <w:autoSpaceDE w:val="0"/>
        <w:ind w:firstLine="540"/>
        <w:rPr>
          <w:rFonts w:ascii="Times New Roman" w:eastAsia="Arial" w:hAnsi="Times New Roman" w:cs="Times New Roman"/>
          <w:sz w:val="16"/>
          <w:szCs w:val="16"/>
          <w:lang w:eastAsia="ar-SA"/>
        </w:rPr>
      </w:pPr>
      <w:r w:rsidRPr="009D0F2C">
        <w:rPr>
          <w:rFonts w:ascii="Times New Roman" w:eastAsia="Arial" w:hAnsi="Times New Roman" w:cs="Times New Roman"/>
          <w:sz w:val="16"/>
          <w:szCs w:val="16"/>
          <w:lang w:eastAsia="ar-SA"/>
        </w:rPr>
        <w:t>судом возвращено заявление о признании плательщика платежей в бюджет банкротом или прекращено производство по делу о банкротстве в связи с отсутствием средств, достаточных для возмещения судебных расходов на проведение процедур, применяемых в деле о банкротстве.</w:t>
      </w:r>
    </w:p>
    <w:p w:rsidR="009D0F2C" w:rsidRPr="009D0F2C" w:rsidRDefault="009D0F2C" w:rsidP="009D0F2C">
      <w:pPr>
        <w:suppressAutoHyphens/>
        <w:autoSpaceDE w:val="0"/>
        <w:ind w:firstLine="540"/>
        <w:rPr>
          <w:rFonts w:ascii="Times New Roman" w:eastAsia="Arial" w:hAnsi="Times New Roman" w:cs="Times New Roman"/>
          <w:color w:val="FF0000"/>
          <w:sz w:val="16"/>
          <w:szCs w:val="16"/>
          <w:lang w:eastAsia="ar-SA"/>
        </w:rPr>
      </w:pPr>
      <w:r w:rsidRPr="009D0F2C">
        <w:rPr>
          <w:rFonts w:ascii="Times New Roman" w:eastAsia="Arial" w:hAnsi="Times New Roman" w:cs="Times New Roman"/>
          <w:sz w:val="16"/>
          <w:szCs w:val="16"/>
          <w:lang w:eastAsia="ar-SA"/>
        </w:rPr>
        <w:t xml:space="preserve">7) </w:t>
      </w:r>
      <w:r w:rsidRPr="009D0F2C">
        <w:rPr>
          <w:rFonts w:ascii="Arial" w:eastAsia="Arial" w:hAnsi="Arial" w:cs="Arial"/>
          <w:sz w:val="16"/>
          <w:szCs w:val="16"/>
          <w:lang w:eastAsia="ar-SA"/>
        </w:rPr>
        <w:t xml:space="preserve"> </w:t>
      </w:r>
      <w:r w:rsidRPr="009D0F2C">
        <w:rPr>
          <w:rFonts w:ascii="Times New Roman" w:eastAsia="Arial" w:hAnsi="Times New Roman" w:cs="Times New Roman"/>
          <w:sz w:val="16"/>
          <w:szCs w:val="16"/>
          <w:lang w:eastAsia="ar-SA"/>
        </w:rPr>
        <w:t xml:space="preserve">исключения юридического лица по решению регистрирующего органа из единого государственного реестра юридических лиц и </w:t>
      </w:r>
      <w:proofErr w:type="gramStart"/>
      <w:r w:rsidRPr="009D0F2C">
        <w:rPr>
          <w:rFonts w:ascii="Times New Roman" w:eastAsia="Arial" w:hAnsi="Times New Roman" w:cs="Times New Roman"/>
          <w:sz w:val="16"/>
          <w:szCs w:val="16"/>
          <w:lang w:eastAsia="ar-SA"/>
        </w:rPr>
        <w:t>наличия</w:t>
      </w:r>
      <w:proofErr w:type="gramEnd"/>
      <w:r w:rsidRPr="009D0F2C">
        <w:rPr>
          <w:rFonts w:ascii="Times New Roman" w:eastAsia="Arial" w:hAnsi="Times New Roman" w:cs="Times New Roman"/>
          <w:sz w:val="16"/>
          <w:szCs w:val="16"/>
          <w:lang w:eastAsia="ar-SA"/>
        </w:rPr>
        <w:t xml:space="preserve"> ранее вынесенного судебным приставом-исполнителем постановления об окончании исполнительного производства в связи с возвращением взыскателю исполнительного документа по основанию, предусмотренному пунктом 3 или 4 части 1 статьи 46 Федерального закона от 02.10.2007 № 229-ФЗ «Об исполнительном производстве», - в части задолженности по платежам в бюджет, не погашенной по причине недостаточности имущества организации и невозможности ее погашения учредителями (участниками) указанной организации в случаях, предусмотренных законодательством Российской Федерации. </w:t>
      </w:r>
      <w:proofErr w:type="gramStart"/>
      <w:r w:rsidRPr="009D0F2C">
        <w:rPr>
          <w:rFonts w:ascii="Times New Roman" w:eastAsia="Arial" w:hAnsi="Times New Roman" w:cs="Times New Roman"/>
          <w:sz w:val="16"/>
          <w:szCs w:val="16"/>
          <w:lang w:eastAsia="ar-SA"/>
        </w:rPr>
        <w:t>В случае признания решения регистрирующего органа об исключении юридического лица из единого государственного реестра юридических лиц в соответствии с Федеральным законом</w:t>
      </w:r>
      <w:proofErr w:type="gramEnd"/>
      <w:r w:rsidRPr="009D0F2C">
        <w:rPr>
          <w:rFonts w:ascii="Times New Roman" w:eastAsia="Arial" w:hAnsi="Times New Roman" w:cs="Times New Roman"/>
          <w:sz w:val="16"/>
          <w:szCs w:val="16"/>
          <w:lang w:eastAsia="ar-SA"/>
        </w:rPr>
        <w:t xml:space="preserve"> от 08.08.2001 № 129- ФЗ «О государственной регистрации юридических лиц и индивидуальных предпринимателей» недействительным задолженность по платежам в бюджет, ранее признанная безнадежной к взысканию в соответствии с настоящим подпунктом, подлежит восстановлению в бюджетном (бухгалтерском) учете.</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3. Наряду со случаями, предусмотренными </w:t>
      </w:r>
      <w:hyperlink r:id="rId13" w:history="1">
        <w:r w:rsidRPr="009D0F2C">
          <w:rPr>
            <w:rFonts w:ascii="Times New Roman" w:eastAsia="Times New Roman" w:hAnsi="Times New Roman" w:cs="Times New Roman"/>
            <w:color w:val="0000FF"/>
            <w:sz w:val="16"/>
            <w:szCs w:val="16"/>
            <w:lang w:eastAsia="ru-RU"/>
          </w:rPr>
          <w:t>пунктом 2</w:t>
        </w:r>
      </w:hyperlink>
      <w:r w:rsidRPr="009D0F2C">
        <w:rPr>
          <w:rFonts w:ascii="Times New Roman" w:eastAsia="Times New Roman" w:hAnsi="Times New Roman" w:cs="Times New Roman"/>
          <w:sz w:val="16"/>
          <w:szCs w:val="16"/>
          <w:lang w:eastAsia="ru-RU"/>
        </w:rPr>
        <w:t xml:space="preserve"> настоящего Порядка, неуплаченные административные штрафы признаются безнадежными к взысканию, если судьей, органом, должностным лицом, вынесшими постановление о назначении административного наказания, в случаях, предусмотренных </w:t>
      </w:r>
      <w:hyperlink r:id="rId14" w:history="1">
        <w:r w:rsidRPr="009D0F2C">
          <w:rPr>
            <w:rFonts w:ascii="Times New Roman" w:eastAsia="Times New Roman" w:hAnsi="Times New Roman" w:cs="Times New Roman"/>
            <w:color w:val="0000FF"/>
            <w:sz w:val="16"/>
            <w:szCs w:val="16"/>
            <w:lang w:eastAsia="ru-RU"/>
          </w:rPr>
          <w:t>Кодексом</w:t>
        </w:r>
      </w:hyperlink>
      <w:r w:rsidRPr="009D0F2C">
        <w:rPr>
          <w:rFonts w:ascii="Times New Roman" w:eastAsia="Times New Roman" w:hAnsi="Times New Roman" w:cs="Times New Roman"/>
          <w:sz w:val="16"/>
          <w:szCs w:val="16"/>
          <w:lang w:eastAsia="ru-RU"/>
        </w:rPr>
        <w:t xml:space="preserve"> Российской Федерации об административных правонарушениях, вынесено постановление о прекращении исполнения постановления о назначении административного наказания.</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4. Перечень документов, подтверждающих наличие оснований для принятия решений о признании безнадежной к взысканию задолженности по платежам в бюджет:</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а) выписка из отчетности администратора доходов бюджета об учитываемых суммах задолженности по уплате платежей в бюджет;</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б) справка администратора доходов бюджета о принятых мерах по обеспечению взыскания задолженности по платежам в бюджет;</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в) документы, подтверждающие случаи признания безнадежной к взысканию задолженности по платежам в бюджет, в том числе:</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proofErr w:type="gramStart"/>
      <w:r w:rsidRPr="009D0F2C">
        <w:rPr>
          <w:rFonts w:ascii="Times New Roman" w:eastAsia="Times New Roman" w:hAnsi="Times New Roman" w:cs="Times New Roman"/>
          <w:sz w:val="16"/>
          <w:szCs w:val="16"/>
          <w:lang w:eastAsia="ru-RU"/>
        </w:rPr>
        <w:t>документ, свидетельствующий о смерти физического лица - плательщика платежей в бюджет или подтверждающий факт объявления его умершим;</w:t>
      </w:r>
      <w:proofErr w:type="gramEnd"/>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судебный акт о завершении конкурсного производства или о завершении реализации имущества гражданина, а также документ, содержащий сведения из Единого государственного реестра индивидуальных предпринимателей о прекращении физическим лицом - плательщиком платежей в бюджет деятельности в качестве индивидуального предпринимателя в связи с принятием судебного акта о признании его несостоятельным (банкротом);</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судебный акт о завершении конкурсного производства или о завершении реализации имущества гражданина - плательщика платежей в бюджет;</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документ, содержащий сведения из Единого государственного реестра юридических лиц о прекращении деятельности в связи с ликвидацией организации - плательщика платежей в бюджет;</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документ, содержащий сведения из Единого государственного реестра юридических лиц об исключении юридического лица - плательщика платежей в бюджет из указанного реестра по решению регистрирующего органа;</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акт об амнистии или о помиловании в отношении осужденных к наказанию в виде штрафа или судебный акт, в соответствии с которым администратор доходов бюджета утрачивает возможность взыскания задолженности по платежам в бюджет;</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постановление судебного пристава-исполнителя об окончании исполнительного производства в связи с возвращением взыскателю исполнительного документа по основанию, предусмотренному </w:t>
      </w:r>
      <w:hyperlink r:id="rId15" w:history="1">
        <w:r w:rsidRPr="009D0F2C">
          <w:rPr>
            <w:rFonts w:ascii="Times New Roman" w:eastAsia="Times New Roman" w:hAnsi="Times New Roman" w:cs="Times New Roman"/>
            <w:color w:val="0000FF"/>
            <w:sz w:val="16"/>
            <w:szCs w:val="16"/>
            <w:lang w:eastAsia="ru-RU"/>
          </w:rPr>
          <w:t>пунктом 3</w:t>
        </w:r>
      </w:hyperlink>
      <w:r w:rsidRPr="009D0F2C">
        <w:rPr>
          <w:rFonts w:ascii="Times New Roman" w:eastAsia="Times New Roman" w:hAnsi="Times New Roman" w:cs="Times New Roman"/>
          <w:sz w:val="16"/>
          <w:szCs w:val="16"/>
          <w:lang w:eastAsia="ru-RU"/>
        </w:rPr>
        <w:t xml:space="preserve"> или </w:t>
      </w:r>
      <w:hyperlink r:id="rId16" w:history="1">
        <w:r w:rsidRPr="009D0F2C">
          <w:rPr>
            <w:rFonts w:ascii="Times New Roman" w:eastAsia="Times New Roman" w:hAnsi="Times New Roman" w:cs="Times New Roman"/>
            <w:color w:val="0000FF"/>
            <w:sz w:val="16"/>
            <w:szCs w:val="16"/>
            <w:lang w:eastAsia="ru-RU"/>
          </w:rPr>
          <w:t>4 части 1 статьи 46</w:t>
        </w:r>
      </w:hyperlink>
      <w:r w:rsidRPr="009D0F2C">
        <w:rPr>
          <w:rFonts w:ascii="Times New Roman" w:eastAsia="Times New Roman" w:hAnsi="Times New Roman" w:cs="Times New Roman"/>
          <w:sz w:val="16"/>
          <w:szCs w:val="16"/>
          <w:lang w:eastAsia="ru-RU"/>
        </w:rPr>
        <w:t xml:space="preserve"> Федерального закона "Об исполнительном производстве";</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судебный акт о возвращении заявления о признании должника несостоятельным (банкротом) или о прекращении производства по делу о банкротстве в связи с отсутствием средств, достаточных для возмещения судебных расходов на проведение процедур, применяемых в деле о банкротстве;</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постановление о прекращении исполнения постановления о назначении административного наказания.</w:t>
      </w:r>
    </w:p>
    <w:p w:rsidR="009D0F2C" w:rsidRPr="009D0F2C" w:rsidRDefault="009D0F2C" w:rsidP="009D0F2C">
      <w:pPr>
        <w:autoSpaceDE w:val="0"/>
        <w:autoSpaceDN w:val="0"/>
        <w:adjustRightInd w:val="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        5. Подготовка проектов решений о признании безнадежной к взысканию задолженности по платежам в бюджет, осуществляется созданной на постоянной основе комиссией по поступлению и выбытию активов (далее – комиссия) в составе не менее пяти человек. </w:t>
      </w:r>
    </w:p>
    <w:p w:rsidR="009D0F2C" w:rsidRPr="009D0F2C" w:rsidRDefault="009D0F2C" w:rsidP="009D0F2C">
      <w:pPr>
        <w:autoSpaceDE w:val="0"/>
        <w:autoSpaceDN w:val="0"/>
        <w:adjustRightInd w:val="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lastRenderedPageBreak/>
        <w:t xml:space="preserve">        6. В состав комиссии входят председатель комиссии, заместитель председателя комиссии, секретарь комиссии, члены комиссии.</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 7. Председатель комиссии осуществляет руководство деятельностью комиссии. В отсутствие председателя комиссии его обязанности осуществляет заместитель председателя комиссии.</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 8. Секретарь комиссии ведет протокол заседания комиссии, осуществляет подготовку заседаний комиссии, информирует членов комиссии по всем вопросам, относящимся к заседанию комиссии, в том числе своевременно уведомляет их о месте, дате и времени проведения заседаний комиссии и обеспечивает членов комиссии необходимыми материалами и документами.</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9. Заседания комиссии проводятся по мере необходимости. Заседание комиссии считается правомочным, если на нем присутствует не менее двух третей от общего числа ее членов. </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10. Решения комиссии принимаются открытым голосованием, простым большинством голосов членов, присутствующих на заседании. При голосовании каждый член комиссии имеет один голос. При равенстве голосов голос председателя комиссии является решающим.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11. Комиссия рассматривает представленные структурными подразделениями администратора доходов бюджета, курирующими соответствующее направление деятельности, документы, подтверждающие наличие оснований для принятия решений о признании безнадежной к взысканию задолженности по платежам в бюджет.</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12. Решение комиссии оформляется протоколом заседания комиссии в течение 5 рабочих дней после проведения заседания.</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13. В течение 10 рабочих дней после проведения заседания подготавливается проект решения о признании безнадежной к взысканию задолженности по платежам в </w:t>
      </w:r>
      <w:r w:rsidRPr="009D0F2C">
        <w:rPr>
          <w:rFonts w:ascii="Times New Roman" w:eastAsia="Times New Roman" w:hAnsi="Times New Roman" w:cs="Times New Roman"/>
          <w:bCs/>
          <w:sz w:val="16"/>
          <w:szCs w:val="16"/>
          <w:lang w:eastAsia="ru-RU"/>
        </w:rPr>
        <w:t>бюджет Мокшанского района Пензенской области, администрируемым администрацией Мокшанского района Пензенской области</w:t>
      </w:r>
      <w:r w:rsidRPr="009D0F2C">
        <w:rPr>
          <w:rFonts w:ascii="Times New Roman" w:eastAsia="Times New Roman" w:hAnsi="Times New Roman" w:cs="Times New Roman"/>
          <w:sz w:val="16"/>
          <w:szCs w:val="16"/>
          <w:lang w:eastAsia="ru-RU"/>
        </w:rPr>
        <w:t xml:space="preserve"> и оформляется актом, содержащим следующую информацию:</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а) полное наименование организации (фамилия, имя, отчество физического лица);</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б) идентификационный номер налогоплательщика, основной государственный регистрационный номер, код причины постановки на учет налогоплательщика организации (идентификационный номер налогоплательщика - физического лица (при наличии);</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в) сведения о платеже, по которому возникла задолженность;</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г) код классификации доходов бюджетов Российской Федерации, по </w:t>
      </w:r>
      <w:proofErr w:type="gramStart"/>
      <w:r w:rsidRPr="009D0F2C">
        <w:rPr>
          <w:rFonts w:ascii="Times New Roman" w:eastAsia="Times New Roman" w:hAnsi="Times New Roman" w:cs="Times New Roman"/>
          <w:sz w:val="16"/>
          <w:szCs w:val="16"/>
          <w:lang w:eastAsia="ru-RU"/>
        </w:rPr>
        <w:t>которому</w:t>
      </w:r>
      <w:proofErr w:type="gramEnd"/>
      <w:r w:rsidRPr="009D0F2C">
        <w:rPr>
          <w:rFonts w:ascii="Times New Roman" w:eastAsia="Times New Roman" w:hAnsi="Times New Roman" w:cs="Times New Roman"/>
          <w:sz w:val="16"/>
          <w:szCs w:val="16"/>
          <w:lang w:eastAsia="ru-RU"/>
        </w:rPr>
        <w:t xml:space="preserve"> учитывается задолженность по платежам в бюджет, его наименование;</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д) сумма задолженности по платежам в бюджет;</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е) сумма задолженности по пеням и штрафам по соответствующим платежам в бюджет;</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ж) дата принятия решения о признании безнадежной к взысканию задолженности по платежам в бюджет;</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з) подписи членов комиссии.</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14. Оформленный комиссией акт о признании безнадежной к взысканию задолженности по платежам в бюджет </w:t>
      </w:r>
      <w:r w:rsidRPr="009D0F2C">
        <w:rPr>
          <w:rFonts w:ascii="Times New Roman" w:eastAsia="Times New Roman" w:hAnsi="Times New Roman" w:cs="Times New Roman"/>
          <w:bCs/>
          <w:sz w:val="16"/>
          <w:szCs w:val="16"/>
          <w:lang w:eastAsia="ru-RU"/>
        </w:rPr>
        <w:t>Мокшанского района Пензенской области</w:t>
      </w:r>
      <w:r w:rsidRPr="009D0F2C">
        <w:rPr>
          <w:rFonts w:ascii="Times New Roman" w:eastAsia="Times New Roman" w:hAnsi="Times New Roman" w:cs="Times New Roman"/>
          <w:sz w:val="16"/>
          <w:szCs w:val="16"/>
          <w:lang w:eastAsia="ru-RU"/>
        </w:rPr>
        <w:t xml:space="preserve"> утверждается главой Мокшанского района Пензенской области.</w:t>
      </w:r>
    </w:p>
    <w:p w:rsidR="009D0F2C" w:rsidRPr="009D0F2C" w:rsidRDefault="009D0F2C" w:rsidP="009D0F2C">
      <w:pPr>
        <w:autoSpaceDE w:val="0"/>
        <w:autoSpaceDN w:val="0"/>
        <w:adjustRightInd w:val="0"/>
        <w:ind w:firstLine="540"/>
        <w:outlineLvl w:val="0"/>
        <w:rPr>
          <w:rFonts w:ascii="Times New Roman" w:eastAsia="Times New Roman" w:hAnsi="Times New Roman" w:cs="Times New Roman"/>
          <w:sz w:val="16"/>
          <w:szCs w:val="16"/>
          <w:lang w:eastAsia="ru-RU"/>
        </w:rPr>
      </w:pPr>
    </w:p>
    <w:p w:rsidR="009D0F2C" w:rsidRPr="009D0F2C" w:rsidRDefault="009D0F2C" w:rsidP="009D0F2C">
      <w:pPr>
        <w:suppressAutoHyphens/>
        <w:autoSpaceDE w:val="0"/>
        <w:ind w:firstLine="540"/>
        <w:rPr>
          <w:rFonts w:ascii="Times New Roman" w:eastAsia="Arial" w:hAnsi="Times New Roman" w:cs="Times New Roman"/>
          <w:color w:val="FF0000"/>
          <w:sz w:val="16"/>
          <w:szCs w:val="16"/>
          <w:lang w:eastAsia="ar-SA"/>
        </w:rPr>
      </w:pPr>
    </w:p>
    <w:p w:rsidR="009D0F2C" w:rsidRPr="009D0F2C" w:rsidRDefault="009D0F2C" w:rsidP="009D0F2C">
      <w:pPr>
        <w:shd w:val="clear" w:color="auto" w:fill="FFFFFF"/>
        <w:tabs>
          <w:tab w:val="left" w:pos="6804"/>
        </w:tabs>
        <w:ind w:right="-144"/>
        <w:jc w:val="right"/>
        <w:rPr>
          <w:rFonts w:ascii="Times New Roman" w:eastAsia="Times New Roman" w:hAnsi="Times New Roman" w:cs="Times New Roman"/>
          <w:bCs/>
          <w:color w:val="FF0000"/>
          <w:sz w:val="16"/>
          <w:szCs w:val="16"/>
          <w:lang w:eastAsia="ru-RU"/>
        </w:rPr>
      </w:pPr>
    </w:p>
    <w:p w:rsidR="009D0F2C" w:rsidRDefault="009D0F2C" w:rsidP="009D0F2C">
      <w:pPr>
        <w:widowControl w:val="0"/>
        <w:ind w:left="4678"/>
        <w:jc w:val="right"/>
        <w:rPr>
          <w:rFonts w:ascii="Times New Roman" w:eastAsia="Times New Roman" w:hAnsi="Times New Roman" w:cs="Times New Roman"/>
          <w:bCs/>
          <w:sz w:val="16"/>
          <w:szCs w:val="16"/>
          <w:lang w:eastAsia="ru-RU"/>
        </w:rPr>
      </w:pPr>
      <w:r w:rsidRPr="009D0F2C">
        <w:rPr>
          <w:rFonts w:ascii="Times New Roman" w:eastAsia="Times New Roman" w:hAnsi="Times New Roman" w:cs="Times New Roman"/>
          <w:bCs/>
          <w:sz w:val="16"/>
          <w:szCs w:val="16"/>
          <w:lang w:eastAsia="ru-RU"/>
        </w:rPr>
        <w:t xml:space="preserve">               </w:t>
      </w:r>
    </w:p>
    <w:p w:rsidR="009D0F2C" w:rsidRDefault="009D0F2C" w:rsidP="009D0F2C">
      <w:pPr>
        <w:widowControl w:val="0"/>
        <w:ind w:left="4678"/>
        <w:jc w:val="right"/>
        <w:rPr>
          <w:rFonts w:ascii="Times New Roman" w:eastAsia="Times New Roman" w:hAnsi="Times New Roman" w:cs="Times New Roman"/>
          <w:bCs/>
          <w:sz w:val="16"/>
          <w:szCs w:val="16"/>
          <w:lang w:eastAsia="ru-RU"/>
        </w:rPr>
      </w:pPr>
    </w:p>
    <w:p w:rsidR="009D0F2C" w:rsidRPr="009D0F2C" w:rsidRDefault="009D0F2C" w:rsidP="009D0F2C">
      <w:pPr>
        <w:widowControl w:val="0"/>
        <w:ind w:left="4678"/>
        <w:jc w:val="right"/>
        <w:rPr>
          <w:rFonts w:ascii="Times New Roman" w:eastAsia="Times New Roman" w:hAnsi="Times New Roman" w:cs="Times New Roman"/>
          <w:b/>
          <w:sz w:val="16"/>
          <w:szCs w:val="16"/>
          <w:lang w:eastAsia="ru-RU"/>
        </w:rPr>
      </w:pPr>
      <w:r w:rsidRPr="009D0F2C">
        <w:rPr>
          <w:rFonts w:ascii="Times New Roman" w:eastAsia="Times New Roman" w:hAnsi="Times New Roman" w:cs="Times New Roman"/>
          <w:bCs/>
          <w:sz w:val="16"/>
          <w:szCs w:val="16"/>
          <w:lang w:eastAsia="ru-RU"/>
        </w:rPr>
        <w:t xml:space="preserve">                     Приложение №2</w:t>
      </w:r>
    </w:p>
    <w:p w:rsidR="009D0F2C" w:rsidRPr="009D0F2C" w:rsidRDefault="009D0F2C" w:rsidP="009D0F2C">
      <w:pPr>
        <w:widowControl w:val="0"/>
        <w:tabs>
          <w:tab w:val="left" w:pos="4164"/>
        </w:tabs>
        <w:jc w:val="right"/>
        <w:rPr>
          <w:rFonts w:ascii="Times New Roman" w:eastAsia="Times New Roman" w:hAnsi="Times New Roman" w:cs="Times New Roman"/>
          <w:sz w:val="16"/>
          <w:szCs w:val="16"/>
          <w:lang w:eastAsia="ru-RU"/>
        </w:rPr>
      </w:pPr>
      <w:r w:rsidRPr="009D0F2C">
        <w:rPr>
          <w:rFonts w:ascii="Times New Roman" w:eastAsia="Times New Roman" w:hAnsi="Times New Roman" w:cs="Times New Roman"/>
          <w:b/>
          <w:sz w:val="16"/>
          <w:szCs w:val="16"/>
          <w:lang w:eastAsia="ru-RU"/>
        </w:rPr>
        <w:t xml:space="preserve">                                                                                                 </w:t>
      </w:r>
      <w:r w:rsidRPr="009D0F2C">
        <w:rPr>
          <w:rFonts w:ascii="Times New Roman" w:eastAsia="Times New Roman" w:hAnsi="Times New Roman" w:cs="Times New Roman"/>
          <w:sz w:val="16"/>
          <w:szCs w:val="16"/>
          <w:lang w:eastAsia="ru-RU"/>
        </w:rPr>
        <w:t>к постановлению</w:t>
      </w:r>
    </w:p>
    <w:p w:rsidR="009D0F2C" w:rsidRPr="009D0F2C" w:rsidRDefault="009D0F2C" w:rsidP="009D0F2C">
      <w:pPr>
        <w:widowControl w:val="0"/>
        <w:autoSpaceDE w:val="0"/>
        <w:autoSpaceDN w:val="0"/>
        <w:adjustRightInd w:val="0"/>
        <w:jc w:val="righ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администрации Мокшанского района</w:t>
      </w:r>
    </w:p>
    <w:p w:rsidR="009D0F2C" w:rsidRPr="009D0F2C" w:rsidRDefault="009D0F2C" w:rsidP="009D0F2C">
      <w:pPr>
        <w:widowControl w:val="0"/>
        <w:autoSpaceDE w:val="0"/>
        <w:autoSpaceDN w:val="0"/>
        <w:adjustRightInd w:val="0"/>
        <w:jc w:val="righ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от 11.09.2023  №753    </w:t>
      </w:r>
    </w:p>
    <w:p w:rsidR="009D0F2C" w:rsidRPr="009D0F2C" w:rsidRDefault="009D0F2C" w:rsidP="009D0F2C">
      <w:pPr>
        <w:shd w:val="clear" w:color="auto" w:fill="FFFFFF"/>
        <w:tabs>
          <w:tab w:val="left" w:pos="6804"/>
        </w:tabs>
        <w:ind w:right="-144"/>
        <w:jc w:val="center"/>
        <w:rPr>
          <w:rFonts w:ascii="Times New Roman" w:eastAsia="Times New Roman" w:hAnsi="Times New Roman" w:cs="Times New Roman"/>
          <w:bCs/>
          <w:sz w:val="16"/>
          <w:szCs w:val="16"/>
          <w:lang w:eastAsia="ru-RU"/>
        </w:rPr>
      </w:pPr>
      <w:r w:rsidRPr="009D0F2C">
        <w:rPr>
          <w:rFonts w:ascii="Times New Roman" w:eastAsia="Times New Roman" w:hAnsi="Times New Roman" w:cs="Times New Roman"/>
          <w:bCs/>
          <w:color w:val="FF0000"/>
          <w:sz w:val="16"/>
          <w:szCs w:val="16"/>
          <w:lang w:eastAsia="ru-RU"/>
        </w:rPr>
        <w:t xml:space="preserve">                                                           </w:t>
      </w:r>
    </w:p>
    <w:p w:rsidR="009D0F2C" w:rsidRPr="009D0F2C" w:rsidRDefault="009D0F2C" w:rsidP="009D0F2C">
      <w:pPr>
        <w:autoSpaceDE w:val="0"/>
        <w:autoSpaceDN w:val="0"/>
        <w:adjustRightInd w:val="0"/>
        <w:jc w:val="center"/>
        <w:outlineLvl w:val="0"/>
        <w:rPr>
          <w:rFonts w:ascii="Times New Roman" w:eastAsia="Times New Roman" w:hAnsi="Times New Roman" w:cs="Times New Roman"/>
          <w:b/>
          <w:bCs/>
          <w:sz w:val="16"/>
          <w:szCs w:val="16"/>
          <w:lang w:eastAsia="ru-RU"/>
        </w:rPr>
      </w:pPr>
      <w:r w:rsidRPr="009D0F2C">
        <w:rPr>
          <w:rFonts w:ascii="Times New Roman" w:eastAsia="Times New Roman" w:hAnsi="Times New Roman" w:cs="Times New Roman"/>
          <w:b/>
          <w:bCs/>
          <w:sz w:val="16"/>
          <w:szCs w:val="16"/>
          <w:lang w:eastAsia="ru-RU"/>
        </w:rPr>
        <w:t>Состав</w:t>
      </w:r>
    </w:p>
    <w:p w:rsidR="009D0F2C" w:rsidRPr="009D0F2C" w:rsidRDefault="009D0F2C" w:rsidP="009D0F2C">
      <w:pPr>
        <w:autoSpaceDE w:val="0"/>
        <w:autoSpaceDN w:val="0"/>
        <w:adjustRightInd w:val="0"/>
        <w:jc w:val="center"/>
        <w:outlineLvl w:val="0"/>
        <w:rPr>
          <w:rFonts w:ascii="Times New Roman" w:eastAsia="Times New Roman" w:hAnsi="Times New Roman" w:cs="Times New Roman"/>
          <w:b/>
          <w:bCs/>
          <w:sz w:val="16"/>
          <w:szCs w:val="16"/>
          <w:lang w:eastAsia="ru-RU"/>
        </w:rPr>
      </w:pPr>
      <w:r w:rsidRPr="009D0F2C">
        <w:rPr>
          <w:rFonts w:ascii="Times New Roman" w:eastAsia="Times New Roman" w:hAnsi="Times New Roman" w:cs="Times New Roman"/>
          <w:b/>
          <w:bCs/>
          <w:sz w:val="16"/>
          <w:szCs w:val="16"/>
          <w:lang w:eastAsia="ru-RU"/>
        </w:rPr>
        <w:t xml:space="preserve">комиссии по поступлению и выбытию активов </w:t>
      </w:r>
      <w:proofErr w:type="gramStart"/>
      <w:r w:rsidRPr="009D0F2C">
        <w:rPr>
          <w:rFonts w:ascii="Times New Roman" w:eastAsia="Times New Roman" w:hAnsi="Times New Roman" w:cs="Times New Roman"/>
          <w:b/>
          <w:bCs/>
          <w:sz w:val="16"/>
          <w:szCs w:val="16"/>
          <w:lang w:eastAsia="ru-RU"/>
        </w:rPr>
        <w:t>в целях подготовки решений о признании безнадежной к взысканию задолженности по платежам в бюджет</w:t>
      </w:r>
      <w:proofErr w:type="gramEnd"/>
      <w:r w:rsidRPr="009D0F2C">
        <w:rPr>
          <w:rFonts w:ascii="Times New Roman" w:eastAsia="Times New Roman" w:hAnsi="Times New Roman" w:cs="Times New Roman"/>
          <w:b/>
          <w:bCs/>
          <w:sz w:val="16"/>
          <w:szCs w:val="16"/>
          <w:lang w:eastAsia="ru-RU"/>
        </w:rPr>
        <w:t xml:space="preserve"> Мокшанского района Пензенской области, администрируемым администрацией Мокшанского района</w:t>
      </w:r>
    </w:p>
    <w:p w:rsidR="009D0F2C" w:rsidRPr="009D0F2C" w:rsidRDefault="009D0F2C" w:rsidP="009D0F2C">
      <w:pPr>
        <w:autoSpaceDE w:val="0"/>
        <w:autoSpaceDN w:val="0"/>
        <w:adjustRightInd w:val="0"/>
        <w:jc w:val="center"/>
        <w:outlineLvl w:val="0"/>
        <w:rPr>
          <w:rFonts w:ascii="Times New Roman" w:eastAsia="Times New Roman" w:hAnsi="Times New Roman" w:cs="Times New Roman"/>
          <w:b/>
          <w:bCs/>
          <w:sz w:val="16"/>
          <w:szCs w:val="16"/>
          <w:lang w:eastAsia="ru-RU"/>
        </w:rPr>
      </w:pPr>
      <w:r w:rsidRPr="009D0F2C">
        <w:rPr>
          <w:rFonts w:ascii="Times New Roman" w:eastAsia="Times New Roman" w:hAnsi="Times New Roman" w:cs="Times New Roman"/>
          <w:b/>
          <w:bCs/>
          <w:sz w:val="16"/>
          <w:szCs w:val="16"/>
          <w:lang w:eastAsia="ru-RU"/>
        </w:rPr>
        <w:t xml:space="preserve"> Пензенской области</w:t>
      </w:r>
    </w:p>
    <w:p w:rsidR="009D0F2C" w:rsidRPr="009D0F2C" w:rsidRDefault="009D0F2C" w:rsidP="009D0F2C">
      <w:pPr>
        <w:jc w:val="left"/>
        <w:rPr>
          <w:rFonts w:ascii="Times New Roman" w:eastAsia="Times New Roman" w:hAnsi="Times New Roman" w:cs="Times New Roman"/>
          <w:b/>
          <w:bCs/>
          <w:sz w:val="16"/>
          <w:szCs w:val="16"/>
          <w:lang w:eastAsia="ru-RU"/>
        </w:rPr>
      </w:pPr>
    </w:p>
    <w:tbl>
      <w:tblPr>
        <w:tblW w:w="9781" w:type="dxa"/>
        <w:tblInd w:w="250" w:type="dxa"/>
        <w:tblLook w:val="04A0" w:firstRow="1" w:lastRow="0" w:firstColumn="1" w:lastColumn="0" w:noHBand="0" w:noVBand="1"/>
      </w:tblPr>
      <w:tblGrid>
        <w:gridCol w:w="3402"/>
        <w:gridCol w:w="6379"/>
      </w:tblGrid>
      <w:tr w:rsidR="009D0F2C" w:rsidRPr="009D0F2C" w:rsidTr="009D0F2C">
        <w:tc>
          <w:tcPr>
            <w:tcW w:w="3402" w:type="dxa"/>
            <w:shd w:val="clear" w:color="auto" w:fill="auto"/>
          </w:tcPr>
          <w:p w:rsidR="009D0F2C" w:rsidRPr="009D0F2C" w:rsidRDefault="009D0F2C" w:rsidP="009D0F2C">
            <w:pPr>
              <w:jc w:val="left"/>
              <w:rPr>
                <w:rFonts w:ascii="Times New Roman" w:eastAsia="Times New Roman" w:hAnsi="Times New Roman" w:cs="Times New Roman"/>
                <w:bCs/>
                <w:sz w:val="16"/>
                <w:szCs w:val="16"/>
                <w:lang w:eastAsia="ru-RU"/>
              </w:rPr>
            </w:pPr>
            <w:r w:rsidRPr="009D0F2C">
              <w:rPr>
                <w:rFonts w:ascii="Times New Roman" w:eastAsia="Times New Roman" w:hAnsi="Times New Roman" w:cs="Times New Roman"/>
                <w:bCs/>
                <w:sz w:val="16"/>
                <w:szCs w:val="16"/>
                <w:lang w:eastAsia="ru-RU"/>
              </w:rPr>
              <w:t xml:space="preserve">Тихомиров </w:t>
            </w:r>
          </w:p>
          <w:p w:rsidR="009D0F2C" w:rsidRPr="009D0F2C" w:rsidRDefault="009D0F2C" w:rsidP="009D0F2C">
            <w:pPr>
              <w:jc w:val="left"/>
              <w:rPr>
                <w:rFonts w:ascii="Times New Roman" w:eastAsia="Times New Roman" w:hAnsi="Times New Roman" w:cs="Times New Roman"/>
                <w:bCs/>
                <w:sz w:val="16"/>
                <w:szCs w:val="16"/>
                <w:lang w:eastAsia="ru-RU"/>
              </w:rPr>
            </w:pPr>
            <w:r w:rsidRPr="009D0F2C">
              <w:rPr>
                <w:rFonts w:ascii="Times New Roman" w:eastAsia="Times New Roman" w:hAnsi="Times New Roman" w:cs="Times New Roman"/>
                <w:bCs/>
                <w:sz w:val="16"/>
                <w:szCs w:val="16"/>
                <w:lang w:eastAsia="ru-RU"/>
              </w:rPr>
              <w:t>Николай Николаевич</w:t>
            </w:r>
          </w:p>
        </w:tc>
        <w:tc>
          <w:tcPr>
            <w:tcW w:w="6379" w:type="dxa"/>
            <w:shd w:val="clear" w:color="auto" w:fill="auto"/>
          </w:tcPr>
          <w:p w:rsidR="009D0F2C" w:rsidRPr="009D0F2C" w:rsidRDefault="009D0F2C" w:rsidP="009D0F2C">
            <w:pPr>
              <w:rPr>
                <w:rFonts w:ascii="Times New Roman" w:eastAsia="Times New Roman" w:hAnsi="Times New Roman" w:cs="Times New Roman"/>
                <w:b/>
                <w:bCs/>
                <w:sz w:val="16"/>
                <w:szCs w:val="16"/>
                <w:lang w:eastAsia="ru-RU"/>
              </w:rPr>
            </w:pPr>
            <w:r w:rsidRPr="009D0F2C">
              <w:rPr>
                <w:rFonts w:ascii="Times New Roman" w:eastAsia="Times New Roman" w:hAnsi="Times New Roman" w:cs="Times New Roman"/>
                <w:bCs/>
                <w:sz w:val="16"/>
                <w:szCs w:val="16"/>
                <w:lang w:eastAsia="ru-RU"/>
              </w:rPr>
              <w:t>- г</w:t>
            </w:r>
            <w:r w:rsidRPr="009D0F2C">
              <w:rPr>
                <w:rFonts w:ascii="Times New Roman" w:eastAsia="Times New Roman" w:hAnsi="Times New Roman" w:cs="Times New Roman"/>
                <w:sz w:val="16"/>
                <w:szCs w:val="16"/>
                <w:lang w:eastAsia="ru-RU"/>
              </w:rPr>
              <w:t xml:space="preserve">лава Мокшанского района, </w:t>
            </w:r>
            <w:r w:rsidRPr="009D0F2C">
              <w:rPr>
                <w:rFonts w:ascii="Times New Roman" w:eastAsia="Times New Roman" w:hAnsi="Times New Roman" w:cs="Times New Roman"/>
                <w:b/>
                <w:sz w:val="16"/>
                <w:szCs w:val="16"/>
                <w:lang w:eastAsia="ru-RU"/>
              </w:rPr>
              <w:t>п</w:t>
            </w:r>
            <w:r w:rsidRPr="009D0F2C">
              <w:rPr>
                <w:rFonts w:ascii="Times New Roman" w:eastAsia="Times New Roman" w:hAnsi="Times New Roman" w:cs="Times New Roman"/>
                <w:b/>
                <w:bCs/>
                <w:sz w:val="16"/>
                <w:szCs w:val="16"/>
                <w:lang w:eastAsia="ru-RU"/>
              </w:rPr>
              <w:t>редседатель комиссии;</w:t>
            </w:r>
          </w:p>
          <w:p w:rsidR="009D0F2C" w:rsidRPr="009D0F2C" w:rsidRDefault="009D0F2C" w:rsidP="009D0F2C">
            <w:pPr>
              <w:rPr>
                <w:rFonts w:ascii="Times New Roman" w:eastAsia="Times New Roman" w:hAnsi="Times New Roman" w:cs="Times New Roman"/>
                <w:bCs/>
                <w:sz w:val="16"/>
                <w:szCs w:val="16"/>
                <w:lang w:eastAsia="ru-RU"/>
              </w:rPr>
            </w:pPr>
          </w:p>
        </w:tc>
      </w:tr>
      <w:tr w:rsidR="009D0F2C" w:rsidRPr="009D0F2C" w:rsidTr="009D0F2C">
        <w:tc>
          <w:tcPr>
            <w:tcW w:w="3402" w:type="dxa"/>
            <w:shd w:val="clear" w:color="auto" w:fill="auto"/>
          </w:tcPr>
          <w:p w:rsidR="009D0F2C" w:rsidRPr="009D0F2C" w:rsidRDefault="009D0F2C" w:rsidP="009D0F2C">
            <w:pPr>
              <w:jc w:val="left"/>
              <w:rPr>
                <w:rFonts w:ascii="Times New Roman" w:eastAsia="Times New Roman" w:hAnsi="Times New Roman" w:cs="Times New Roman"/>
                <w:bCs/>
                <w:sz w:val="16"/>
                <w:szCs w:val="16"/>
                <w:lang w:eastAsia="ru-RU"/>
              </w:rPr>
            </w:pPr>
            <w:r w:rsidRPr="009D0F2C">
              <w:rPr>
                <w:rFonts w:ascii="Times New Roman" w:eastAsia="Times New Roman" w:hAnsi="Times New Roman" w:cs="Times New Roman"/>
                <w:bCs/>
                <w:sz w:val="16"/>
                <w:szCs w:val="16"/>
                <w:lang w:eastAsia="ru-RU"/>
              </w:rPr>
              <w:t>Кузнецов</w:t>
            </w:r>
          </w:p>
          <w:p w:rsidR="009D0F2C" w:rsidRPr="009D0F2C" w:rsidRDefault="009D0F2C" w:rsidP="009D0F2C">
            <w:pPr>
              <w:ind w:hanging="108"/>
              <w:jc w:val="left"/>
              <w:rPr>
                <w:rFonts w:ascii="Times New Roman" w:eastAsia="Times New Roman" w:hAnsi="Times New Roman" w:cs="Times New Roman"/>
                <w:bCs/>
                <w:sz w:val="16"/>
                <w:szCs w:val="16"/>
                <w:lang w:eastAsia="ru-RU"/>
              </w:rPr>
            </w:pPr>
            <w:r w:rsidRPr="009D0F2C">
              <w:rPr>
                <w:rFonts w:ascii="Times New Roman" w:eastAsia="Times New Roman" w:hAnsi="Times New Roman" w:cs="Times New Roman"/>
                <w:bCs/>
                <w:sz w:val="16"/>
                <w:szCs w:val="16"/>
                <w:lang w:eastAsia="ru-RU"/>
              </w:rPr>
              <w:t xml:space="preserve"> Алексей Александрович</w:t>
            </w:r>
          </w:p>
        </w:tc>
        <w:tc>
          <w:tcPr>
            <w:tcW w:w="6379" w:type="dxa"/>
            <w:shd w:val="clear" w:color="auto" w:fill="auto"/>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bCs/>
                <w:sz w:val="16"/>
                <w:szCs w:val="16"/>
                <w:lang w:eastAsia="ru-RU"/>
              </w:rPr>
              <w:t xml:space="preserve">- </w:t>
            </w:r>
            <w:r w:rsidRPr="009D0F2C">
              <w:rPr>
                <w:rFonts w:ascii="Times New Roman" w:eastAsia="Times New Roman" w:hAnsi="Times New Roman" w:cs="Times New Roman"/>
                <w:sz w:val="16"/>
                <w:szCs w:val="16"/>
                <w:lang w:eastAsia="ru-RU"/>
              </w:rPr>
              <w:t xml:space="preserve">заместитель главы администрации - начальник отдела экономики, земельных и имущественных отношений администрации Мокшанского района, </w:t>
            </w:r>
            <w:r w:rsidRPr="009D0F2C">
              <w:rPr>
                <w:rFonts w:ascii="Times New Roman" w:eastAsia="Times New Roman" w:hAnsi="Times New Roman" w:cs="Times New Roman"/>
                <w:bCs/>
                <w:sz w:val="16"/>
                <w:szCs w:val="16"/>
                <w:lang w:eastAsia="ru-RU"/>
              </w:rPr>
              <w:t xml:space="preserve"> </w:t>
            </w:r>
            <w:r w:rsidRPr="009D0F2C">
              <w:rPr>
                <w:rFonts w:ascii="Times New Roman" w:eastAsia="Times New Roman" w:hAnsi="Times New Roman" w:cs="Times New Roman"/>
                <w:b/>
                <w:bCs/>
                <w:sz w:val="16"/>
                <w:szCs w:val="16"/>
                <w:lang w:eastAsia="ru-RU"/>
              </w:rPr>
              <w:t>заместитель председателя комиссии</w:t>
            </w:r>
            <w:r w:rsidRPr="009D0F2C">
              <w:rPr>
                <w:rFonts w:ascii="Times New Roman" w:eastAsia="Times New Roman" w:hAnsi="Times New Roman" w:cs="Times New Roman"/>
                <w:b/>
                <w:sz w:val="16"/>
                <w:szCs w:val="16"/>
                <w:lang w:eastAsia="ru-RU"/>
              </w:rPr>
              <w:t>;</w:t>
            </w:r>
          </w:p>
        </w:tc>
      </w:tr>
      <w:tr w:rsidR="009D0F2C" w:rsidRPr="009D0F2C" w:rsidTr="009D0F2C">
        <w:tc>
          <w:tcPr>
            <w:tcW w:w="3402" w:type="dxa"/>
            <w:shd w:val="clear" w:color="auto" w:fill="auto"/>
          </w:tcPr>
          <w:p w:rsidR="009D0F2C" w:rsidRPr="009D0F2C" w:rsidRDefault="009D0F2C" w:rsidP="009D0F2C">
            <w:pPr>
              <w:tabs>
                <w:tab w:val="left" w:pos="1995"/>
              </w:tabs>
              <w:autoSpaceDE w:val="0"/>
              <w:autoSpaceDN w:val="0"/>
              <w:adjustRightInd w:val="0"/>
              <w:jc w:val="left"/>
              <w:outlineLvl w:val="0"/>
              <w:rPr>
                <w:rFonts w:ascii="Times New Roman" w:eastAsia="Times New Roman" w:hAnsi="Times New Roman" w:cs="Times New Roman"/>
                <w:bCs/>
                <w:sz w:val="16"/>
                <w:szCs w:val="16"/>
                <w:lang w:eastAsia="ru-RU"/>
              </w:rPr>
            </w:pPr>
            <w:r w:rsidRPr="009D0F2C">
              <w:rPr>
                <w:rFonts w:ascii="Times New Roman" w:eastAsia="Times New Roman" w:hAnsi="Times New Roman" w:cs="Times New Roman"/>
                <w:bCs/>
                <w:sz w:val="16"/>
                <w:szCs w:val="16"/>
                <w:lang w:eastAsia="ru-RU"/>
              </w:rPr>
              <w:t xml:space="preserve">Тимонина </w:t>
            </w:r>
          </w:p>
          <w:p w:rsidR="009D0F2C" w:rsidRPr="009D0F2C" w:rsidRDefault="009D0F2C" w:rsidP="009D0F2C">
            <w:pPr>
              <w:tabs>
                <w:tab w:val="left" w:pos="1995"/>
              </w:tabs>
              <w:autoSpaceDE w:val="0"/>
              <w:autoSpaceDN w:val="0"/>
              <w:adjustRightInd w:val="0"/>
              <w:jc w:val="left"/>
              <w:outlineLvl w:val="0"/>
              <w:rPr>
                <w:rFonts w:ascii="Times New Roman" w:eastAsia="Times New Roman" w:hAnsi="Times New Roman" w:cs="Times New Roman"/>
                <w:sz w:val="16"/>
                <w:szCs w:val="16"/>
                <w:lang w:eastAsia="ru-RU"/>
              </w:rPr>
            </w:pPr>
            <w:r w:rsidRPr="009D0F2C">
              <w:rPr>
                <w:rFonts w:ascii="Times New Roman" w:eastAsia="Times New Roman" w:hAnsi="Times New Roman" w:cs="Times New Roman"/>
                <w:bCs/>
                <w:sz w:val="16"/>
                <w:szCs w:val="16"/>
                <w:lang w:eastAsia="ru-RU"/>
              </w:rPr>
              <w:t>Ирина   Александровна</w:t>
            </w:r>
            <w:r w:rsidRPr="009D0F2C">
              <w:rPr>
                <w:rFonts w:ascii="Times New Roman" w:eastAsia="Times New Roman" w:hAnsi="Times New Roman" w:cs="Times New Roman"/>
                <w:sz w:val="16"/>
                <w:szCs w:val="16"/>
                <w:lang w:eastAsia="ru-RU"/>
              </w:rPr>
              <w:t xml:space="preserve">             </w:t>
            </w:r>
          </w:p>
          <w:p w:rsidR="009D0F2C" w:rsidRPr="009D0F2C" w:rsidRDefault="009D0F2C" w:rsidP="009D0F2C">
            <w:pPr>
              <w:jc w:val="left"/>
              <w:rPr>
                <w:rFonts w:ascii="Times New Roman" w:eastAsia="Times New Roman" w:hAnsi="Times New Roman" w:cs="Times New Roman"/>
                <w:bCs/>
                <w:sz w:val="16"/>
                <w:szCs w:val="16"/>
                <w:lang w:eastAsia="ru-RU"/>
              </w:rPr>
            </w:pPr>
          </w:p>
        </w:tc>
        <w:tc>
          <w:tcPr>
            <w:tcW w:w="6379" w:type="dxa"/>
            <w:shd w:val="clear" w:color="auto" w:fill="auto"/>
          </w:tcPr>
          <w:p w:rsidR="009D0F2C" w:rsidRPr="009D0F2C" w:rsidRDefault="009D0F2C" w:rsidP="009D0F2C">
            <w:pPr>
              <w:jc w:val="left"/>
              <w:rPr>
                <w:rFonts w:ascii="Times New Roman" w:eastAsia="Times New Roman" w:hAnsi="Times New Roman" w:cs="Times New Roman"/>
                <w:bCs/>
                <w:sz w:val="16"/>
                <w:szCs w:val="16"/>
                <w:lang w:eastAsia="ru-RU"/>
              </w:rPr>
            </w:pPr>
            <w:r w:rsidRPr="009D0F2C">
              <w:rPr>
                <w:rFonts w:ascii="Times New Roman" w:eastAsia="Times New Roman" w:hAnsi="Times New Roman" w:cs="Times New Roman"/>
                <w:bCs/>
                <w:sz w:val="16"/>
                <w:szCs w:val="16"/>
                <w:lang w:eastAsia="ru-RU"/>
              </w:rPr>
              <w:t xml:space="preserve">- главный специалист </w:t>
            </w:r>
            <w:r w:rsidRPr="009D0F2C">
              <w:rPr>
                <w:rFonts w:ascii="Times New Roman" w:eastAsia="Times New Roman" w:hAnsi="Times New Roman" w:cs="Times New Roman"/>
                <w:sz w:val="16"/>
                <w:szCs w:val="16"/>
                <w:lang w:eastAsia="ru-RU"/>
              </w:rPr>
              <w:t>отдела экономики, земельных и имущественных отношений</w:t>
            </w:r>
            <w:r w:rsidRPr="009D0F2C">
              <w:rPr>
                <w:rFonts w:ascii="Times New Roman" w:eastAsia="Times New Roman" w:hAnsi="Times New Roman" w:cs="Times New Roman"/>
                <w:bCs/>
                <w:sz w:val="16"/>
                <w:szCs w:val="16"/>
                <w:lang w:eastAsia="ru-RU"/>
              </w:rPr>
              <w:t xml:space="preserve">  администрации Мокшанского района, </w:t>
            </w:r>
            <w:r w:rsidRPr="009D0F2C">
              <w:rPr>
                <w:rFonts w:ascii="Times New Roman" w:eastAsia="Times New Roman" w:hAnsi="Times New Roman" w:cs="Times New Roman"/>
                <w:b/>
                <w:bCs/>
                <w:sz w:val="16"/>
                <w:szCs w:val="16"/>
                <w:lang w:eastAsia="ru-RU"/>
              </w:rPr>
              <w:t>секретарь</w:t>
            </w:r>
            <w:r w:rsidRPr="009D0F2C">
              <w:rPr>
                <w:rFonts w:ascii="Times New Roman" w:eastAsia="Times New Roman" w:hAnsi="Times New Roman" w:cs="Times New Roman"/>
                <w:bCs/>
                <w:sz w:val="16"/>
                <w:szCs w:val="16"/>
                <w:lang w:eastAsia="ru-RU"/>
              </w:rPr>
              <w:t xml:space="preserve"> </w:t>
            </w:r>
            <w:r w:rsidRPr="009D0F2C">
              <w:rPr>
                <w:rFonts w:ascii="Times New Roman" w:eastAsia="Times New Roman" w:hAnsi="Times New Roman" w:cs="Times New Roman"/>
                <w:b/>
                <w:bCs/>
                <w:sz w:val="16"/>
                <w:szCs w:val="16"/>
                <w:lang w:eastAsia="ru-RU"/>
              </w:rPr>
              <w:t>комиссии;</w:t>
            </w:r>
          </w:p>
          <w:p w:rsidR="009D0F2C" w:rsidRPr="009D0F2C" w:rsidRDefault="009D0F2C" w:rsidP="009D0F2C">
            <w:pPr>
              <w:jc w:val="left"/>
              <w:rPr>
                <w:rFonts w:ascii="Times New Roman" w:eastAsia="Times New Roman" w:hAnsi="Times New Roman" w:cs="Times New Roman"/>
                <w:bCs/>
                <w:sz w:val="16"/>
                <w:szCs w:val="16"/>
                <w:lang w:eastAsia="ru-RU"/>
              </w:rPr>
            </w:pPr>
          </w:p>
        </w:tc>
      </w:tr>
      <w:tr w:rsidR="009D0F2C" w:rsidRPr="009D0F2C" w:rsidTr="009D0F2C">
        <w:tc>
          <w:tcPr>
            <w:tcW w:w="9781" w:type="dxa"/>
            <w:gridSpan w:val="2"/>
            <w:shd w:val="clear" w:color="auto" w:fill="auto"/>
          </w:tcPr>
          <w:p w:rsidR="009D0F2C" w:rsidRPr="009D0F2C" w:rsidRDefault="009D0F2C" w:rsidP="009D0F2C">
            <w:pPr>
              <w:jc w:val="left"/>
              <w:rPr>
                <w:rFonts w:ascii="Times New Roman" w:eastAsia="Times New Roman" w:hAnsi="Times New Roman" w:cs="Times New Roman"/>
                <w:bCs/>
                <w:sz w:val="16"/>
                <w:szCs w:val="16"/>
                <w:lang w:eastAsia="ru-RU"/>
              </w:rPr>
            </w:pPr>
            <w:r w:rsidRPr="009D0F2C">
              <w:rPr>
                <w:rFonts w:ascii="Times New Roman" w:eastAsia="Times New Roman" w:hAnsi="Times New Roman" w:cs="Times New Roman"/>
                <w:bCs/>
                <w:sz w:val="16"/>
                <w:szCs w:val="16"/>
                <w:lang w:eastAsia="ru-RU"/>
              </w:rPr>
              <w:t xml:space="preserve">        Члены комиссии:</w:t>
            </w:r>
          </w:p>
          <w:p w:rsidR="009D0F2C" w:rsidRPr="009D0F2C" w:rsidRDefault="009D0F2C" w:rsidP="009D0F2C">
            <w:pPr>
              <w:jc w:val="left"/>
              <w:rPr>
                <w:rFonts w:ascii="Times New Roman" w:eastAsia="Times New Roman" w:hAnsi="Times New Roman" w:cs="Times New Roman"/>
                <w:bCs/>
                <w:sz w:val="16"/>
                <w:szCs w:val="16"/>
                <w:lang w:eastAsia="ru-RU"/>
              </w:rPr>
            </w:pPr>
          </w:p>
        </w:tc>
      </w:tr>
      <w:tr w:rsidR="009D0F2C" w:rsidRPr="009D0F2C" w:rsidTr="009D0F2C">
        <w:tc>
          <w:tcPr>
            <w:tcW w:w="3402" w:type="dxa"/>
            <w:shd w:val="clear" w:color="auto" w:fill="auto"/>
          </w:tcPr>
          <w:p w:rsidR="009D0F2C" w:rsidRPr="009D0F2C" w:rsidRDefault="009D0F2C" w:rsidP="009D0F2C">
            <w:pPr>
              <w:jc w:val="left"/>
              <w:rPr>
                <w:rFonts w:ascii="Times New Roman" w:eastAsia="Times New Roman" w:hAnsi="Times New Roman" w:cs="Times New Roman"/>
                <w:bCs/>
                <w:sz w:val="16"/>
                <w:szCs w:val="16"/>
                <w:lang w:eastAsia="ru-RU"/>
              </w:rPr>
            </w:pPr>
            <w:r w:rsidRPr="009D0F2C">
              <w:rPr>
                <w:rFonts w:ascii="Times New Roman" w:eastAsia="Times New Roman" w:hAnsi="Times New Roman" w:cs="Times New Roman"/>
                <w:bCs/>
                <w:sz w:val="16"/>
                <w:szCs w:val="16"/>
                <w:lang w:eastAsia="ru-RU"/>
              </w:rPr>
              <w:t xml:space="preserve">Веселова </w:t>
            </w:r>
          </w:p>
          <w:p w:rsidR="009D0F2C" w:rsidRPr="009D0F2C" w:rsidRDefault="009D0F2C" w:rsidP="009D0F2C">
            <w:pPr>
              <w:jc w:val="left"/>
              <w:rPr>
                <w:rFonts w:ascii="Times New Roman" w:eastAsia="Times New Roman" w:hAnsi="Times New Roman" w:cs="Times New Roman"/>
                <w:bCs/>
                <w:sz w:val="16"/>
                <w:szCs w:val="16"/>
                <w:lang w:eastAsia="ru-RU"/>
              </w:rPr>
            </w:pPr>
            <w:r w:rsidRPr="009D0F2C">
              <w:rPr>
                <w:rFonts w:ascii="Times New Roman" w:eastAsia="Times New Roman" w:hAnsi="Times New Roman" w:cs="Times New Roman"/>
                <w:bCs/>
                <w:sz w:val="16"/>
                <w:szCs w:val="16"/>
                <w:lang w:eastAsia="ru-RU"/>
              </w:rPr>
              <w:t>Оксана Викторовна</w:t>
            </w:r>
          </w:p>
        </w:tc>
        <w:tc>
          <w:tcPr>
            <w:tcW w:w="6379" w:type="dxa"/>
            <w:shd w:val="clear" w:color="auto" w:fill="auto"/>
          </w:tcPr>
          <w:p w:rsidR="009D0F2C" w:rsidRPr="009D0F2C" w:rsidRDefault="009D0F2C" w:rsidP="009D0F2C">
            <w:pPr>
              <w:tabs>
                <w:tab w:val="left" w:pos="1995"/>
              </w:tabs>
              <w:autoSpaceDE w:val="0"/>
              <w:autoSpaceDN w:val="0"/>
              <w:adjustRightInd w:val="0"/>
              <w:jc w:val="left"/>
              <w:outlineLvl w:val="0"/>
              <w:rPr>
                <w:rFonts w:ascii="Times New Roman" w:eastAsia="Times New Roman" w:hAnsi="Times New Roman" w:cs="Times New Roman"/>
                <w:bCs/>
                <w:sz w:val="16"/>
                <w:szCs w:val="16"/>
                <w:lang w:eastAsia="ru-RU"/>
              </w:rPr>
            </w:pPr>
            <w:r w:rsidRPr="009D0F2C">
              <w:rPr>
                <w:rFonts w:ascii="Times New Roman" w:eastAsia="Times New Roman" w:hAnsi="Times New Roman" w:cs="Times New Roman"/>
                <w:bCs/>
                <w:sz w:val="16"/>
                <w:szCs w:val="16"/>
                <w:lang w:eastAsia="ru-RU"/>
              </w:rPr>
              <w:t xml:space="preserve">- главный специалист администрации  Мокшанского района, ответственный  секретарь комиссии по делам   несовершеннолетних и защите их прав; </w:t>
            </w:r>
          </w:p>
          <w:p w:rsidR="009D0F2C" w:rsidRPr="009D0F2C" w:rsidRDefault="009D0F2C" w:rsidP="009D0F2C">
            <w:pPr>
              <w:tabs>
                <w:tab w:val="left" w:pos="1995"/>
              </w:tabs>
              <w:autoSpaceDE w:val="0"/>
              <w:autoSpaceDN w:val="0"/>
              <w:adjustRightInd w:val="0"/>
              <w:jc w:val="left"/>
              <w:outlineLvl w:val="0"/>
              <w:rPr>
                <w:rFonts w:ascii="Times New Roman" w:eastAsia="Times New Roman" w:hAnsi="Times New Roman" w:cs="Times New Roman"/>
                <w:bCs/>
                <w:sz w:val="16"/>
                <w:szCs w:val="16"/>
                <w:lang w:eastAsia="ru-RU"/>
              </w:rPr>
            </w:pPr>
            <w:r w:rsidRPr="009D0F2C">
              <w:rPr>
                <w:rFonts w:ascii="Times New Roman" w:eastAsia="Times New Roman" w:hAnsi="Times New Roman" w:cs="Times New Roman"/>
                <w:bCs/>
                <w:sz w:val="16"/>
                <w:szCs w:val="16"/>
                <w:lang w:eastAsia="ru-RU"/>
              </w:rPr>
              <w:t xml:space="preserve">                                                              </w:t>
            </w:r>
          </w:p>
        </w:tc>
      </w:tr>
      <w:tr w:rsidR="009D0F2C" w:rsidRPr="009D0F2C" w:rsidTr="009D0F2C">
        <w:tc>
          <w:tcPr>
            <w:tcW w:w="3402" w:type="dxa"/>
            <w:shd w:val="clear" w:color="auto" w:fill="auto"/>
          </w:tcPr>
          <w:p w:rsidR="009D0F2C" w:rsidRPr="009D0F2C" w:rsidRDefault="009D0F2C" w:rsidP="009D0F2C">
            <w:pPr>
              <w:jc w:val="left"/>
              <w:rPr>
                <w:rFonts w:ascii="Times New Roman" w:eastAsia="Times New Roman" w:hAnsi="Times New Roman" w:cs="Times New Roman"/>
                <w:bCs/>
                <w:sz w:val="16"/>
                <w:szCs w:val="16"/>
                <w:lang w:eastAsia="ru-RU"/>
              </w:rPr>
            </w:pPr>
            <w:r w:rsidRPr="009D0F2C">
              <w:rPr>
                <w:rFonts w:ascii="Times New Roman" w:eastAsia="Times New Roman" w:hAnsi="Times New Roman" w:cs="Times New Roman"/>
                <w:bCs/>
                <w:sz w:val="16"/>
                <w:szCs w:val="16"/>
                <w:lang w:eastAsia="ru-RU"/>
              </w:rPr>
              <w:t xml:space="preserve">Гришина </w:t>
            </w:r>
          </w:p>
          <w:p w:rsidR="009D0F2C" w:rsidRPr="009D0F2C" w:rsidRDefault="009D0F2C" w:rsidP="009D0F2C">
            <w:pPr>
              <w:jc w:val="left"/>
              <w:rPr>
                <w:rFonts w:ascii="Times New Roman" w:eastAsia="Times New Roman" w:hAnsi="Times New Roman" w:cs="Times New Roman"/>
                <w:bCs/>
                <w:sz w:val="16"/>
                <w:szCs w:val="16"/>
                <w:lang w:eastAsia="ru-RU"/>
              </w:rPr>
            </w:pPr>
            <w:r w:rsidRPr="009D0F2C">
              <w:rPr>
                <w:rFonts w:ascii="Times New Roman" w:eastAsia="Times New Roman" w:hAnsi="Times New Roman" w:cs="Times New Roman"/>
                <w:bCs/>
                <w:sz w:val="16"/>
                <w:szCs w:val="16"/>
                <w:lang w:eastAsia="ru-RU"/>
              </w:rPr>
              <w:t>Елена Владимировна</w:t>
            </w:r>
          </w:p>
        </w:tc>
        <w:tc>
          <w:tcPr>
            <w:tcW w:w="6379" w:type="dxa"/>
            <w:shd w:val="clear" w:color="auto" w:fill="auto"/>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bCs/>
                <w:sz w:val="16"/>
                <w:szCs w:val="16"/>
                <w:lang w:eastAsia="ru-RU"/>
              </w:rPr>
              <w:t xml:space="preserve">- </w:t>
            </w:r>
            <w:r w:rsidRPr="009D0F2C">
              <w:rPr>
                <w:rFonts w:ascii="Times New Roman" w:eastAsia="Times New Roman" w:hAnsi="Times New Roman" w:cs="Times New Roman"/>
                <w:sz w:val="16"/>
                <w:szCs w:val="16"/>
                <w:lang w:eastAsia="ru-RU"/>
              </w:rPr>
              <w:t>начальник юридического отдела администрации Мокшанского района;</w:t>
            </w:r>
          </w:p>
          <w:p w:rsidR="009D0F2C" w:rsidRPr="009D0F2C" w:rsidRDefault="009D0F2C" w:rsidP="009D0F2C">
            <w:pPr>
              <w:rPr>
                <w:rFonts w:ascii="Times New Roman" w:eastAsia="Times New Roman" w:hAnsi="Times New Roman" w:cs="Times New Roman"/>
                <w:sz w:val="16"/>
                <w:szCs w:val="16"/>
                <w:lang w:eastAsia="ru-RU"/>
              </w:rPr>
            </w:pPr>
          </w:p>
        </w:tc>
      </w:tr>
      <w:tr w:rsidR="009D0F2C" w:rsidRPr="009D0F2C" w:rsidTr="009D0F2C">
        <w:tc>
          <w:tcPr>
            <w:tcW w:w="3402" w:type="dxa"/>
            <w:shd w:val="clear" w:color="auto" w:fill="auto"/>
          </w:tcPr>
          <w:p w:rsidR="009D0F2C" w:rsidRPr="009D0F2C" w:rsidRDefault="009D0F2C" w:rsidP="009D0F2C">
            <w:pPr>
              <w:jc w:val="left"/>
              <w:rPr>
                <w:rFonts w:ascii="Times New Roman" w:eastAsia="Times New Roman" w:hAnsi="Times New Roman" w:cs="Times New Roman"/>
                <w:bCs/>
                <w:sz w:val="16"/>
                <w:szCs w:val="16"/>
                <w:lang w:eastAsia="ru-RU"/>
              </w:rPr>
            </w:pPr>
            <w:r w:rsidRPr="009D0F2C">
              <w:rPr>
                <w:rFonts w:ascii="Times New Roman" w:eastAsia="Times New Roman" w:hAnsi="Times New Roman" w:cs="Times New Roman"/>
                <w:bCs/>
                <w:sz w:val="16"/>
                <w:szCs w:val="16"/>
                <w:lang w:eastAsia="ru-RU"/>
              </w:rPr>
              <w:t xml:space="preserve">Зубкова </w:t>
            </w:r>
          </w:p>
          <w:p w:rsidR="009D0F2C" w:rsidRPr="009D0F2C" w:rsidRDefault="009D0F2C" w:rsidP="009D0F2C">
            <w:pPr>
              <w:jc w:val="left"/>
              <w:rPr>
                <w:rFonts w:ascii="Times New Roman" w:eastAsia="Times New Roman" w:hAnsi="Times New Roman" w:cs="Times New Roman"/>
                <w:bCs/>
                <w:sz w:val="16"/>
                <w:szCs w:val="16"/>
                <w:lang w:eastAsia="ru-RU"/>
              </w:rPr>
            </w:pPr>
            <w:r w:rsidRPr="009D0F2C">
              <w:rPr>
                <w:rFonts w:ascii="Times New Roman" w:eastAsia="Times New Roman" w:hAnsi="Times New Roman" w:cs="Times New Roman"/>
                <w:bCs/>
                <w:sz w:val="16"/>
                <w:szCs w:val="16"/>
                <w:lang w:eastAsia="ru-RU"/>
              </w:rPr>
              <w:t xml:space="preserve">Марина Васильевна </w:t>
            </w:r>
          </w:p>
        </w:tc>
        <w:tc>
          <w:tcPr>
            <w:tcW w:w="6379" w:type="dxa"/>
            <w:shd w:val="clear" w:color="auto" w:fill="auto"/>
          </w:tcPr>
          <w:p w:rsidR="009D0F2C" w:rsidRPr="009D0F2C" w:rsidRDefault="009D0F2C" w:rsidP="009D0F2C">
            <w:pPr>
              <w:rPr>
                <w:rFonts w:ascii="Times New Roman" w:eastAsia="Times New Roman" w:hAnsi="Times New Roman" w:cs="Times New Roman"/>
                <w:bCs/>
                <w:sz w:val="16"/>
                <w:szCs w:val="16"/>
                <w:lang w:eastAsia="ru-RU"/>
              </w:rPr>
            </w:pPr>
            <w:r w:rsidRPr="009D0F2C">
              <w:rPr>
                <w:rFonts w:ascii="Times New Roman" w:eastAsia="Times New Roman" w:hAnsi="Times New Roman" w:cs="Times New Roman"/>
                <w:bCs/>
                <w:sz w:val="16"/>
                <w:szCs w:val="16"/>
                <w:lang w:eastAsia="ru-RU"/>
              </w:rPr>
              <w:t xml:space="preserve">- начальник отдела учета и отчетности администрации Мокшанского района; </w:t>
            </w:r>
          </w:p>
          <w:p w:rsidR="009D0F2C" w:rsidRPr="009D0F2C" w:rsidRDefault="009D0F2C" w:rsidP="009D0F2C">
            <w:pPr>
              <w:rPr>
                <w:rFonts w:ascii="Times New Roman" w:eastAsia="Times New Roman" w:hAnsi="Times New Roman" w:cs="Times New Roman"/>
                <w:bCs/>
                <w:sz w:val="16"/>
                <w:szCs w:val="16"/>
                <w:lang w:eastAsia="ru-RU"/>
              </w:rPr>
            </w:pPr>
          </w:p>
        </w:tc>
      </w:tr>
      <w:tr w:rsidR="009D0F2C" w:rsidRPr="009D0F2C" w:rsidTr="009D0F2C">
        <w:tc>
          <w:tcPr>
            <w:tcW w:w="3402" w:type="dxa"/>
            <w:shd w:val="clear" w:color="auto" w:fill="auto"/>
          </w:tcPr>
          <w:p w:rsidR="009D0F2C" w:rsidRPr="009D0F2C" w:rsidRDefault="009D0F2C" w:rsidP="009D0F2C">
            <w:pPr>
              <w:jc w:val="left"/>
              <w:rPr>
                <w:rFonts w:ascii="Times New Roman" w:eastAsia="Times New Roman" w:hAnsi="Times New Roman" w:cs="Times New Roman"/>
                <w:bCs/>
                <w:sz w:val="16"/>
                <w:szCs w:val="16"/>
                <w:lang w:eastAsia="ru-RU"/>
              </w:rPr>
            </w:pPr>
            <w:r w:rsidRPr="009D0F2C">
              <w:rPr>
                <w:rFonts w:ascii="Times New Roman" w:eastAsia="Times New Roman" w:hAnsi="Times New Roman" w:cs="Times New Roman"/>
                <w:bCs/>
                <w:sz w:val="16"/>
                <w:szCs w:val="16"/>
                <w:lang w:eastAsia="ru-RU"/>
              </w:rPr>
              <w:t>Зубкова</w:t>
            </w:r>
          </w:p>
          <w:p w:rsidR="009D0F2C" w:rsidRPr="009D0F2C" w:rsidRDefault="009D0F2C" w:rsidP="009D0F2C">
            <w:pPr>
              <w:jc w:val="left"/>
              <w:rPr>
                <w:rFonts w:ascii="Times New Roman" w:eastAsia="Times New Roman" w:hAnsi="Times New Roman" w:cs="Times New Roman"/>
                <w:bCs/>
                <w:sz w:val="16"/>
                <w:szCs w:val="16"/>
                <w:lang w:eastAsia="ru-RU"/>
              </w:rPr>
            </w:pPr>
            <w:r w:rsidRPr="009D0F2C">
              <w:rPr>
                <w:rFonts w:ascii="Times New Roman" w:eastAsia="Times New Roman" w:hAnsi="Times New Roman" w:cs="Times New Roman"/>
                <w:bCs/>
                <w:sz w:val="16"/>
                <w:szCs w:val="16"/>
                <w:lang w:eastAsia="ru-RU"/>
              </w:rPr>
              <w:t xml:space="preserve">Наталья   Александровна          </w:t>
            </w:r>
          </w:p>
        </w:tc>
        <w:tc>
          <w:tcPr>
            <w:tcW w:w="6379" w:type="dxa"/>
            <w:shd w:val="clear" w:color="auto" w:fill="auto"/>
          </w:tcPr>
          <w:p w:rsidR="009D0F2C" w:rsidRPr="009D0F2C" w:rsidRDefault="009D0F2C" w:rsidP="009D0F2C">
            <w:pPr>
              <w:tabs>
                <w:tab w:val="left" w:pos="4770"/>
              </w:tabs>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bCs/>
                <w:sz w:val="16"/>
                <w:szCs w:val="16"/>
                <w:lang w:eastAsia="ru-RU"/>
              </w:rPr>
              <w:t>- ведущий специалист</w:t>
            </w:r>
            <w:r w:rsidRPr="009D0F2C">
              <w:rPr>
                <w:rFonts w:ascii="Times New Roman" w:eastAsia="Times New Roman" w:hAnsi="Times New Roman" w:cs="Times New Roman"/>
                <w:sz w:val="16"/>
                <w:szCs w:val="16"/>
                <w:lang w:eastAsia="ru-RU"/>
              </w:rPr>
              <w:t xml:space="preserve"> администрации   Мокшанского района, секретарь   административной комиссии;   </w:t>
            </w:r>
          </w:p>
          <w:p w:rsidR="009D0F2C" w:rsidRPr="009D0F2C" w:rsidRDefault="009D0F2C" w:rsidP="009D0F2C">
            <w:pPr>
              <w:tabs>
                <w:tab w:val="left" w:pos="4770"/>
              </w:tabs>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 </w:t>
            </w:r>
          </w:p>
        </w:tc>
      </w:tr>
      <w:tr w:rsidR="009D0F2C" w:rsidRPr="009D0F2C" w:rsidTr="009D0F2C">
        <w:tc>
          <w:tcPr>
            <w:tcW w:w="3402" w:type="dxa"/>
            <w:shd w:val="clear" w:color="auto" w:fill="auto"/>
          </w:tcPr>
          <w:p w:rsidR="009D0F2C" w:rsidRPr="009D0F2C" w:rsidRDefault="009D0F2C" w:rsidP="009D0F2C">
            <w:pPr>
              <w:jc w:val="left"/>
              <w:rPr>
                <w:rFonts w:ascii="Times New Roman" w:eastAsia="Times New Roman" w:hAnsi="Times New Roman" w:cs="Times New Roman"/>
                <w:bCs/>
                <w:sz w:val="16"/>
                <w:szCs w:val="16"/>
                <w:lang w:eastAsia="ru-RU"/>
              </w:rPr>
            </w:pPr>
            <w:r w:rsidRPr="009D0F2C">
              <w:rPr>
                <w:rFonts w:ascii="Times New Roman" w:eastAsia="Times New Roman" w:hAnsi="Times New Roman" w:cs="Times New Roman"/>
                <w:bCs/>
                <w:sz w:val="16"/>
                <w:szCs w:val="16"/>
                <w:lang w:eastAsia="ru-RU"/>
              </w:rPr>
              <w:t xml:space="preserve">Мартынова </w:t>
            </w:r>
          </w:p>
          <w:p w:rsidR="009D0F2C" w:rsidRPr="009D0F2C" w:rsidRDefault="009D0F2C" w:rsidP="009D0F2C">
            <w:pPr>
              <w:jc w:val="left"/>
              <w:rPr>
                <w:rFonts w:ascii="Times New Roman" w:eastAsia="Times New Roman" w:hAnsi="Times New Roman" w:cs="Times New Roman"/>
                <w:bCs/>
                <w:sz w:val="16"/>
                <w:szCs w:val="16"/>
                <w:lang w:eastAsia="ru-RU"/>
              </w:rPr>
            </w:pPr>
            <w:r w:rsidRPr="009D0F2C">
              <w:rPr>
                <w:rFonts w:ascii="Times New Roman" w:eastAsia="Times New Roman" w:hAnsi="Times New Roman" w:cs="Times New Roman"/>
                <w:bCs/>
                <w:sz w:val="16"/>
                <w:szCs w:val="16"/>
                <w:lang w:eastAsia="ru-RU"/>
              </w:rPr>
              <w:t>Марина  Николаевна</w:t>
            </w:r>
          </w:p>
        </w:tc>
        <w:tc>
          <w:tcPr>
            <w:tcW w:w="6379" w:type="dxa"/>
            <w:shd w:val="clear" w:color="auto" w:fill="auto"/>
          </w:tcPr>
          <w:p w:rsidR="009D0F2C" w:rsidRPr="009D0F2C" w:rsidRDefault="009D0F2C" w:rsidP="009D0F2C">
            <w:pPr>
              <w:jc w:val="left"/>
              <w:rPr>
                <w:rFonts w:ascii="Times New Roman" w:eastAsia="Times New Roman" w:hAnsi="Times New Roman" w:cs="Times New Roman"/>
                <w:bCs/>
                <w:sz w:val="16"/>
                <w:szCs w:val="16"/>
                <w:lang w:eastAsia="ru-RU"/>
              </w:rPr>
            </w:pPr>
            <w:r w:rsidRPr="009D0F2C">
              <w:rPr>
                <w:rFonts w:ascii="Times New Roman" w:eastAsia="Times New Roman" w:hAnsi="Times New Roman" w:cs="Times New Roman"/>
                <w:bCs/>
                <w:sz w:val="16"/>
                <w:szCs w:val="16"/>
                <w:lang w:eastAsia="ru-RU"/>
              </w:rPr>
              <w:t>-  заведующий сектором</w:t>
            </w:r>
            <w:r w:rsidRPr="009D0F2C">
              <w:rPr>
                <w:rFonts w:ascii="Times New Roman" w:eastAsia="Times New Roman" w:hAnsi="Times New Roman" w:cs="Times New Roman"/>
                <w:sz w:val="16"/>
                <w:szCs w:val="16"/>
                <w:lang w:eastAsia="ru-RU"/>
              </w:rPr>
              <w:t xml:space="preserve"> отдела   экономики, земельных и имущественных отношений</w:t>
            </w:r>
            <w:r w:rsidRPr="009D0F2C">
              <w:rPr>
                <w:rFonts w:ascii="Times New Roman" w:eastAsia="Times New Roman" w:hAnsi="Times New Roman" w:cs="Times New Roman"/>
                <w:bCs/>
                <w:sz w:val="16"/>
                <w:szCs w:val="16"/>
                <w:lang w:eastAsia="ru-RU"/>
              </w:rPr>
              <w:t xml:space="preserve"> администрации Мокшанского района</w:t>
            </w:r>
          </w:p>
        </w:tc>
      </w:tr>
    </w:tbl>
    <w:p w:rsidR="009D0F2C" w:rsidRPr="009D0F2C" w:rsidRDefault="009D0F2C" w:rsidP="009D0F2C">
      <w:pPr>
        <w:tabs>
          <w:tab w:val="left" w:pos="1995"/>
        </w:tabs>
        <w:autoSpaceDE w:val="0"/>
        <w:autoSpaceDN w:val="0"/>
        <w:adjustRightInd w:val="0"/>
        <w:jc w:val="left"/>
        <w:outlineLvl w:val="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                           </w:t>
      </w:r>
    </w:p>
    <w:p w:rsidR="009D0F2C" w:rsidRPr="009D0F2C" w:rsidRDefault="009D0F2C" w:rsidP="009D0F2C">
      <w:pPr>
        <w:tabs>
          <w:tab w:val="left" w:pos="1995"/>
        </w:tabs>
        <w:autoSpaceDE w:val="0"/>
        <w:autoSpaceDN w:val="0"/>
        <w:adjustRightInd w:val="0"/>
        <w:jc w:val="left"/>
        <w:outlineLvl w:val="0"/>
        <w:rPr>
          <w:rFonts w:ascii="Times New Roman" w:eastAsia="Times New Roman" w:hAnsi="Times New Roman" w:cs="Times New Roman"/>
          <w:bCs/>
          <w:sz w:val="16"/>
          <w:szCs w:val="16"/>
          <w:lang w:eastAsia="ru-RU"/>
        </w:rPr>
      </w:pPr>
      <w:r w:rsidRPr="009D0F2C">
        <w:rPr>
          <w:rFonts w:ascii="Times New Roman" w:eastAsia="Times New Roman" w:hAnsi="Times New Roman" w:cs="Times New Roman"/>
          <w:sz w:val="16"/>
          <w:szCs w:val="16"/>
          <w:lang w:eastAsia="ru-RU"/>
        </w:rPr>
        <w:t xml:space="preserve">                                                                      </w:t>
      </w:r>
      <w:r w:rsidRPr="009D0F2C">
        <w:rPr>
          <w:rFonts w:ascii="Times New Roman" w:eastAsia="Times New Roman" w:hAnsi="Times New Roman" w:cs="Times New Roman"/>
          <w:bCs/>
          <w:sz w:val="16"/>
          <w:szCs w:val="16"/>
          <w:lang w:eastAsia="ru-RU"/>
        </w:rPr>
        <w:t xml:space="preserve">                          </w:t>
      </w:r>
    </w:p>
    <w:p w:rsidR="009D0F2C" w:rsidRPr="009D0F2C" w:rsidRDefault="009D0F2C" w:rsidP="009D0F2C">
      <w:pPr>
        <w:tabs>
          <w:tab w:val="left" w:pos="1995"/>
        </w:tabs>
        <w:autoSpaceDE w:val="0"/>
        <w:autoSpaceDN w:val="0"/>
        <w:adjustRightInd w:val="0"/>
        <w:jc w:val="left"/>
        <w:outlineLvl w:val="0"/>
        <w:rPr>
          <w:rFonts w:ascii="Times New Roman" w:eastAsia="Times New Roman" w:hAnsi="Times New Roman" w:cs="Times New Roman"/>
          <w:bCs/>
          <w:sz w:val="16"/>
          <w:szCs w:val="16"/>
          <w:lang w:eastAsia="ru-RU"/>
        </w:rPr>
      </w:pPr>
      <w:r w:rsidRPr="009D0F2C">
        <w:rPr>
          <w:rFonts w:ascii="Times New Roman" w:eastAsia="Times New Roman" w:hAnsi="Times New Roman" w:cs="Times New Roman"/>
          <w:bCs/>
          <w:sz w:val="16"/>
          <w:szCs w:val="16"/>
          <w:lang w:eastAsia="ru-RU"/>
        </w:rPr>
        <w:t xml:space="preserve">                                                                     </w:t>
      </w: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vertAnchor="text" w:horzAnchor="margin" w:tblpY="-32"/>
        <w:tblW w:w="0" w:type="auto"/>
        <w:tblLayout w:type="fixed"/>
        <w:tblCellMar>
          <w:left w:w="0" w:type="dxa"/>
          <w:right w:w="0" w:type="dxa"/>
        </w:tblCellMar>
        <w:tblLook w:val="01E0" w:firstRow="1" w:lastRow="1" w:firstColumn="1" w:lastColumn="1" w:noHBand="0" w:noVBand="0"/>
      </w:tblPr>
      <w:tblGrid>
        <w:gridCol w:w="9606"/>
      </w:tblGrid>
      <w:tr w:rsidR="009D0F2C" w:rsidRPr="009D0F2C" w:rsidTr="009D0F2C">
        <w:tc>
          <w:tcPr>
            <w:tcW w:w="9606" w:type="dxa"/>
          </w:tcPr>
          <w:p w:rsidR="009D0F2C" w:rsidRPr="009D0F2C" w:rsidRDefault="009D0F2C" w:rsidP="009D0F2C">
            <w:pPr>
              <w:jc w:val="center"/>
              <w:rPr>
                <w:rFonts w:ascii="Times New Roman" w:eastAsia="Times New Roman" w:hAnsi="Times New Roman" w:cs="Times New Roman"/>
                <w:b/>
                <w:sz w:val="16"/>
                <w:szCs w:val="16"/>
                <w:lang w:eastAsia="ru-RU"/>
              </w:rPr>
            </w:pPr>
            <w:r w:rsidRPr="009D0F2C">
              <w:rPr>
                <w:rFonts w:ascii="Times New Roman" w:eastAsia="Times New Roman" w:hAnsi="Times New Roman" w:cs="Times New Roman"/>
                <w:b/>
                <w:sz w:val="16"/>
                <w:szCs w:val="16"/>
                <w:lang w:eastAsia="ru-RU"/>
              </w:rPr>
              <w:lastRenderedPageBreak/>
              <w:t xml:space="preserve">АДМИНИСТРАЦИЯ МОКШАНСКОГО РАЙОНА </w:t>
            </w:r>
          </w:p>
          <w:p w:rsidR="009D0F2C" w:rsidRPr="009D0F2C" w:rsidRDefault="009D0F2C" w:rsidP="009D0F2C">
            <w:pPr>
              <w:jc w:val="center"/>
              <w:rPr>
                <w:rFonts w:ascii="Times New Roman" w:eastAsia="Times New Roman" w:hAnsi="Times New Roman" w:cs="Times New Roman"/>
                <w:b/>
                <w:sz w:val="16"/>
                <w:szCs w:val="16"/>
                <w:lang w:eastAsia="ru-RU"/>
              </w:rPr>
            </w:pPr>
            <w:r w:rsidRPr="009D0F2C">
              <w:rPr>
                <w:rFonts w:ascii="Times New Roman" w:eastAsia="Times New Roman" w:hAnsi="Times New Roman" w:cs="Times New Roman"/>
                <w:b/>
                <w:sz w:val="16"/>
                <w:szCs w:val="16"/>
                <w:lang w:eastAsia="ru-RU"/>
              </w:rPr>
              <w:t>ПЕНЗЕНСКОЙ ОБЛАСТИ</w:t>
            </w:r>
          </w:p>
        </w:tc>
      </w:tr>
      <w:tr w:rsidR="009D0F2C" w:rsidRPr="009D0F2C" w:rsidTr="009D0F2C">
        <w:trPr>
          <w:trHeight w:hRule="exact" w:val="208"/>
        </w:trPr>
        <w:tc>
          <w:tcPr>
            <w:tcW w:w="9606" w:type="dxa"/>
          </w:tcPr>
          <w:p w:rsidR="009D0F2C" w:rsidRPr="009D0F2C" w:rsidRDefault="009D0F2C" w:rsidP="009D0F2C">
            <w:pPr>
              <w:rPr>
                <w:rFonts w:ascii="Times New Roman" w:eastAsia="Times New Roman" w:hAnsi="Times New Roman" w:cs="Times New Roman"/>
                <w:sz w:val="16"/>
                <w:szCs w:val="16"/>
                <w:lang w:eastAsia="ru-RU"/>
              </w:rPr>
            </w:pPr>
          </w:p>
        </w:tc>
      </w:tr>
      <w:tr w:rsidR="009D0F2C" w:rsidRPr="009D0F2C" w:rsidTr="009D0F2C">
        <w:tc>
          <w:tcPr>
            <w:tcW w:w="9606" w:type="dxa"/>
          </w:tcPr>
          <w:p w:rsidR="009D0F2C" w:rsidRDefault="009D0F2C" w:rsidP="009D0F2C">
            <w:pPr>
              <w:keepNext/>
              <w:jc w:val="center"/>
              <w:outlineLvl w:val="2"/>
              <w:rPr>
                <w:rFonts w:ascii="Times New Roman" w:eastAsia="Times New Roman" w:hAnsi="Times New Roman" w:cs="Times New Roman"/>
                <w:b/>
                <w:sz w:val="16"/>
                <w:szCs w:val="16"/>
                <w:lang w:eastAsia="ru-RU"/>
              </w:rPr>
            </w:pPr>
            <w:r w:rsidRPr="009D0F2C">
              <w:rPr>
                <w:rFonts w:ascii="Times New Roman" w:eastAsia="Times New Roman" w:hAnsi="Times New Roman" w:cs="Times New Roman"/>
                <w:b/>
                <w:sz w:val="16"/>
                <w:szCs w:val="16"/>
                <w:lang w:eastAsia="ru-RU"/>
              </w:rPr>
              <w:t>ПОСТАНОВЛЕНИЕ</w:t>
            </w:r>
          </w:p>
          <w:p w:rsidR="009D0F2C" w:rsidRPr="009D0F2C" w:rsidRDefault="009D0F2C" w:rsidP="009D0F2C">
            <w:pPr>
              <w:keepNext/>
              <w:jc w:val="center"/>
              <w:outlineLvl w:val="2"/>
              <w:rPr>
                <w:rFonts w:ascii="Times New Roman" w:eastAsia="Times New Roman" w:hAnsi="Times New Roman" w:cs="Times New Roman"/>
                <w:b/>
                <w:sz w:val="16"/>
                <w:szCs w:val="16"/>
                <w:lang w:eastAsia="ru-RU"/>
              </w:rPr>
            </w:pPr>
          </w:p>
        </w:tc>
      </w:tr>
      <w:tr w:rsidR="009D0F2C" w:rsidRPr="009D0F2C" w:rsidTr="009D0F2C">
        <w:trPr>
          <w:trHeight w:hRule="exact" w:val="607"/>
        </w:trPr>
        <w:tc>
          <w:tcPr>
            <w:tcW w:w="9606" w:type="dxa"/>
            <w:vAlign w:val="center"/>
          </w:tcPr>
          <w:tbl>
            <w:tblPr>
              <w:tblpPr w:leftFromText="180" w:rightFromText="180" w:vertAnchor="text" w:horzAnchor="margin" w:tblpXSpec="center" w:tblpY="-31"/>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D0F2C" w:rsidRPr="009D0F2C" w:rsidTr="009D0F2C">
              <w:tc>
                <w:tcPr>
                  <w:tcW w:w="284" w:type="dxa"/>
                  <w:vAlign w:val="bottom"/>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11.09.2023</w:t>
                  </w:r>
                </w:p>
              </w:tc>
              <w:tc>
                <w:tcPr>
                  <w:tcW w:w="397" w:type="dxa"/>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752</w:t>
                  </w:r>
                </w:p>
              </w:tc>
            </w:tr>
            <w:tr w:rsidR="009D0F2C" w:rsidRPr="009D0F2C" w:rsidTr="009D0F2C">
              <w:tc>
                <w:tcPr>
                  <w:tcW w:w="4650" w:type="dxa"/>
                  <w:gridSpan w:val="4"/>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 </w:t>
                  </w:r>
                  <w:proofErr w:type="spellStart"/>
                  <w:r w:rsidRPr="009D0F2C">
                    <w:rPr>
                      <w:rFonts w:ascii="Times New Roman" w:eastAsia="Times New Roman" w:hAnsi="Times New Roman" w:cs="Times New Roman"/>
                      <w:sz w:val="16"/>
                      <w:szCs w:val="16"/>
                      <w:lang w:eastAsia="ru-RU"/>
                    </w:rPr>
                    <w:t>р.п</w:t>
                  </w:r>
                  <w:proofErr w:type="spellEnd"/>
                  <w:r w:rsidRPr="009D0F2C">
                    <w:rPr>
                      <w:rFonts w:ascii="Times New Roman" w:eastAsia="Times New Roman" w:hAnsi="Times New Roman" w:cs="Times New Roman"/>
                      <w:sz w:val="16"/>
                      <w:szCs w:val="16"/>
                      <w:lang w:eastAsia="ru-RU"/>
                    </w:rPr>
                    <w:t>. Мокшан</w:t>
                  </w:r>
                  <w:r w:rsidRPr="009D0F2C">
                    <w:rPr>
                      <w:rFonts w:ascii="Times New Roman" w:eastAsia="Times New Roman" w:hAnsi="Times New Roman" w:cs="Times New Roman"/>
                      <w:b/>
                      <w:sz w:val="16"/>
                      <w:szCs w:val="16"/>
                      <w:lang w:eastAsia="ru-RU"/>
                    </w:rPr>
                    <w:t xml:space="preserve"> </w:t>
                  </w:r>
                </w:p>
              </w:tc>
            </w:tr>
          </w:tbl>
          <w:p w:rsidR="009D0F2C" w:rsidRPr="009D0F2C" w:rsidRDefault="009D0F2C" w:rsidP="009D0F2C">
            <w:pPr>
              <w:keepNext/>
              <w:tabs>
                <w:tab w:val="left" w:pos="1843"/>
              </w:tabs>
              <w:jc w:val="center"/>
              <w:outlineLvl w:val="2"/>
              <w:rPr>
                <w:rFonts w:ascii="Times New Roman" w:eastAsia="Times New Roman" w:hAnsi="Times New Roman" w:cs="Times New Roman"/>
                <w:b/>
                <w:sz w:val="16"/>
                <w:szCs w:val="16"/>
                <w:lang w:eastAsia="ru-RU"/>
              </w:rPr>
            </w:pPr>
          </w:p>
        </w:tc>
      </w:tr>
    </w:tbl>
    <w:p w:rsidR="002A4681" w:rsidRPr="009D0F2C" w:rsidRDefault="002A4681" w:rsidP="002D4AA4">
      <w:pPr>
        <w:pStyle w:val="afd"/>
        <w:jc w:val="right"/>
        <w:rPr>
          <w:sz w:val="8"/>
          <w:szCs w:val="8"/>
        </w:rPr>
      </w:pPr>
    </w:p>
    <w:p w:rsidR="009D0F2C" w:rsidRPr="009D0F2C" w:rsidRDefault="009D0F2C" w:rsidP="009D0F2C">
      <w:pPr>
        <w:jc w:val="center"/>
        <w:rPr>
          <w:rFonts w:ascii="Times New Roman" w:eastAsia="Times New Roman" w:hAnsi="Times New Roman" w:cs="Times New Roman"/>
          <w:b/>
          <w:spacing w:val="4"/>
          <w:sz w:val="16"/>
          <w:szCs w:val="16"/>
          <w:lang w:eastAsia="ru-RU"/>
        </w:rPr>
      </w:pPr>
      <w:r w:rsidRPr="009D0F2C">
        <w:rPr>
          <w:rFonts w:ascii="Times New Roman" w:eastAsia="Times New Roman" w:hAnsi="Times New Roman" w:cs="Times New Roman"/>
          <w:b/>
          <w:spacing w:val="4"/>
          <w:sz w:val="16"/>
          <w:szCs w:val="16"/>
          <w:lang w:eastAsia="ru-RU"/>
        </w:rPr>
        <w:t>О внесении изменений в постановление администрации Мокшанского района Пензенской области от  15.07.2019 № 642</w:t>
      </w:r>
    </w:p>
    <w:p w:rsidR="009D0F2C" w:rsidRDefault="009D0F2C" w:rsidP="009D0F2C">
      <w:pPr>
        <w:jc w:val="center"/>
        <w:rPr>
          <w:rFonts w:ascii="Times New Roman" w:eastAsia="Times New Roman" w:hAnsi="Times New Roman" w:cs="Times New Roman"/>
          <w:b/>
          <w:spacing w:val="4"/>
          <w:sz w:val="16"/>
          <w:szCs w:val="16"/>
          <w:lang w:eastAsia="ru-RU"/>
        </w:rPr>
      </w:pPr>
      <w:r w:rsidRPr="009D0F2C">
        <w:rPr>
          <w:rFonts w:ascii="Times New Roman" w:eastAsia="Times New Roman" w:hAnsi="Times New Roman" w:cs="Times New Roman"/>
          <w:b/>
          <w:spacing w:val="4"/>
          <w:sz w:val="16"/>
          <w:szCs w:val="16"/>
          <w:lang w:eastAsia="ru-RU"/>
        </w:rPr>
        <w:t xml:space="preserve"> «О порядке осуществления органами местного самоуправления Мокшанского района Пензенской области и находящимися в их ведении казенными учреждениями бюджетных полномочий главных администраторов доходов</w:t>
      </w:r>
    </w:p>
    <w:p w:rsidR="009D0F2C" w:rsidRPr="009D0F2C" w:rsidRDefault="009D0F2C" w:rsidP="009D0F2C">
      <w:pPr>
        <w:jc w:val="center"/>
        <w:rPr>
          <w:rFonts w:ascii="Times New Roman" w:eastAsia="Times New Roman" w:hAnsi="Times New Roman" w:cs="Times New Roman"/>
          <w:b/>
          <w:spacing w:val="4"/>
          <w:sz w:val="16"/>
          <w:szCs w:val="16"/>
          <w:lang w:eastAsia="ru-RU"/>
        </w:rPr>
      </w:pPr>
      <w:r w:rsidRPr="009D0F2C">
        <w:rPr>
          <w:rFonts w:ascii="Times New Roman" w:eastAsia="Times New Roman" w:hAnsi="Times New Roman" w:cs="Times New Roman"/>
          <w:b/>
          <w:spacing w:val="4"/>
          <w:sz w:val="16"/>
          <w:szCs w:val="16"/>
          <w:lang w:eastAsia="ru-RU"/>
        </w:rPr>
        <w:t xml:space="preserve"> бюджетов бюджетной системы</w:t>
      </w:r>
      <w:r>
        <w:rPr>
          <w:rFonts w:ascii="Times New Roman" w:eastAsia="Times New Roman" w:hAnsi="Times New Roman" w:cs="Times New Roman"/>
          <w:b/>
          <w:spacing w:val="4"/>
          <w:sz w:val="16"/>
          <w:szCs w:val="16"/>
          <w:lang w:eastAsia="ru-RU"/>
        </w:rPr>
        <w:t xml:space="preserve"> </w:t>
      </w:r>
      <w:r w:rsidRPr="009D0F2C">
        <w:rPr>
          <w:rFonts w:ascii="Times New Roman" w:eastAsia="Times New Roman" w:hAnsi="Times New Roman" w:cs="Times New Roman"/>
          <w:b/>
          <w:spacing w:val="4"/>
          <w:sz w:val="16"/>
          <w:szCs w:val="16"/>
          <w:lang w:eastAsia="ru-RU"/>
        </w:rPr>
        <w:t xml:space="preserve"> Российской Федерации»  </w:t>
      </w:r>
    </w:p>
    <w:p w:rsidR="009D0F2C" w:rsidRPr="009D0F2C" w:rsidRDefault="009D0F2C" w:rsidP="009D0F2C">
      <w:pPr>
        <w:ind w:firstLine="708"/>
        <w:jc w:val="center"/>
        <w:rPr>
          <w:rFonts w:ascii="Times New Roman" w:eastAsia="Times New Roman" w:hAnsi="Times New Roman" w:cs="Times New Roman"/>
          <w:b/>
          <w:sz w:val="16"/>
          <w:szCs w:val="16"/>
          <w:lang w:eastAsia="ru-RU"/>
        </w:rPr>
      </w:pPr>
    </w:p>
    <w:p w:rsidR="009D0F2C" w:rsidRPr="009D0F2C" w:rsidRDefault="009D0F2C" w:rsidP="009D0F2C">
      <w:pPr>
        <w:widowControl w:val="0"/>
        <w:ind w:firstLine="709"/>
        <w:rPr>
          <w:rFonts w:ascii="Times New Roman" w:eastAsia="Times New Roman" w:hAnsi="Times New Roman" w:cs="Times New Roman"/>
          <w:spacing w:val="2"/>
          <w:sz w:val="16"/>
          <w:szCs w:val="16"/>
          <w:lang w:eastAsia="ru-RU"/>
        </w:rPr>
      </w:pPr>
      <w:r w:rsidRPr="009D0F2C">
        <w:rPr>
          <w:rFonts w:ascii="Times New Roman" w:eastAsia="Times New Roman" w:hAnsi="Times New Roman" w:cs="Times New Roman"/>
          <w:spacing w:val="2"/>
          <w:sz w:val="16"/>
          <w:szCs w:val="16"/>
          <w:lang w:eastAsia="ru-RU"/>
        </w:rPr>
        <w:t>Руководствуясь статьей 20 ,46 , 160.1 Бюджетного кодекса РФ,</w:t>
      </w:r>
    </w:p>
    <w:p w:rsidR="009D0F2C" w:rsidRPr="009D0F2C" w:rsidRDefault="009D0F2C" w:rsidP="009D0F2C">
      <w:pPr>
        <w:widowControl w:val="0"/>
        <w:jc w:val="center"/>
        <w:rPr>
          <w:rFonts w:ascii="Times New Roman" w:eastAsia="Times New Roman" w:hAnsi="Times New Roman" w:cs="Times New Roman"/>
          <w:b/>
          <w:sz w:val="8"/>
          <w:szCs w:val="8"/>
          <w:lang w:eastAsia="ru-RU"/>
        </w:rPr>
      </w:pPr>
    </w:p>
    <w:p w:rsidR="009D0F2C" w:rsidRPr="009D0F2C" w:rsidRDefault="009D0F2C" w:rsidP="009D0F2C">
      <w:pPr>
        <w:widowControl w:val="0"/>
        <w:jc w:val="center"/>
        <w:rPr>
          <w:rFonts w:ascii="Times New Roman" w:eastAsia="Times New Roman" w:hAnsi="Times New Roman" w:cs="Times New Roman"/>
          <w:b/>
          <w:sz w:val="16"/>
          <w:szCs w:val="16"/>
          <w:lang w:eastAsia="ru-RU"/>
        </w:rPr>
      </w:pPr>
      <w:r w:rsidRPr="009D0F2C">
        <w:rPr>
          <w:rFonts w:ascii="Times New Roman" w:eastAsia="Times New Roman" w:hAnsi="Times New Roman" w:cs="Times New Roman"/>
          <w:b/>
          <w:sz w:val="16"/>
          <w:szCs w:val="16"/>
          <w:lang w:eastAsia="ru-RU"/>
        </w:rPr>
        <w:t>Администрация Мокшанского района постановляет:</w:t>
      </w:r>
    </w:p>
    <w:p w:rsidR="009D0F2C" w:rsidRPr="009D0F2C" w:rsidRDefault="009D0F2C" w:rsidP="009D0F2C">
      <w:pPr>
        <w:widowControl w:val="0"/>
        <w:jc w:val="center"/>
        <w:rPr>
          <w:rFonts w:ascii="Times New Roman" w:eastAsia="Times New Roman" w:hAnsi="Times New Roman" w:cs="Times New Roman"/>
          <w:b/>
          <w:sz w:val="8"/>
          <w:szCs w:val="8"/>
          <w:lang w:eastAsia="ru-RU"/>
        </w:rPr>
      </w:pPr>
    </w:p>
    <w:p w:rsidR="009D0F2C" w:rsidRPr="009D0F2C" w:rsidRDefault="009D0F2C" w:rsidP="009D0F2C">
      <w:pPr>
        <w:rPr>
          <w:rFonts w:ascii="Times New Roman" w:eastAsia="Times New Roman" w:hAnsi="Times New Roman" w:cs="Times New Roman"/>
          <w:spacing w:val="4"/>
          <w:sz w:val="16"/>
          <w:szCs w:val="16"/>
          <w:lang w:eastAsia="ru-RU"/>
        </w:rPr>
      </w:pPr>
      <w:bookmarkStart w:id="1" w:name="sub_1"/>
      <w:r w:rsidRPr="009D0F2C">
        <w:rPr>
          <w:rFonts w:ascii="Times New Roman" w:eastAsia="Times New Roman" w:hAnsi="Times New Roman" w:cs="Times New Roman"/>
          <w:sz w:val="16"/>
          <w:szCs w:val="16"/>
          <w:lang w:eastAsia="ru-RU"/>
        </w:rPr>
        <w:t xml:space="preserve">         1</w:t>
      </w:r>
      <w:r w:rsidRPr="009D0F2C">
        <w:rPr>
          <w:rFonts w:ascii="Times New Roman" w:eastAsia="Times New Roman" w:hAnsi="Times New Roman" w:cs="Times New Roman"/>
          <w:b/>
          <w:sz w:val="16"/>
          <w:szCs w:val="16"/>
          <w:lang w:eastAsia="ru-RU"/>
        </w:rPr>
        <w:t>.</w:t>
      </w:r>
      <w:r w:rsidRPr="009D0F2C">
        <w:rPr>
          <w:rFonts w:ascii="Times New Roman" w:eastAsia="Times New Roman" w:hAnsi="Times New Roman" w:cs="Times New Roman"/>
          <w:sz w:val="16"/>
          <w:szCs w:val="16"/>
          <w:lang w:eastAsia="ru-RU"/>
        </w:rPr>
        <w:t xml:space="preserve"> </w:t>
      </w:r>
      <w:r w:rsidRPr="009D0F2C">
        <w:rPr>
          <w:rFonts w:ascii="Times New Roman" w:eastAsia="Times New Roman" w:hAnsi="Times New Roman" w:cs="Times New Roman"/>
          <w:spacing w:val="-1"/>
          <w:sz w:val="16"/>
          <w:szCs w:val="16"/>
          <w:lang w:eastAsia="ru-RU"/>
        </w:rPr>
        <w:t xml:space="preserve"> Внести в постановление администрации Мокшанского района от 15.07.2019 № 642 </w:t>
      </w:r>
      <w:r w:rsidRPr="009D0F2C">
        <w:rPr>
          <w:rFonts w:ascii="Times New Roman" w:eastAsia="Times New Roman" w:hAnsi="Times New Roman" w:cs="Times New Roman"/>
          <w:spacing w:val="4"/>
          <w:sz w:val="16"/>
          <w:szCs w:val="16"/>
          <w:lang w:eastAsia="ru-RU"/>
        </w:rPr>
        <w:t xml:space="preserve">«О порядке осуществления органами местного самоуправления Мокшанского района Пензенской области и находящимися в их ведении казенными учреждениями бюджетных </w:t>
      </w:r>
      <w:proofErr w:type="gramStart"/>
      <w:r w:rsidRPr="009D0F2C">
        <w:rPr>
          <w:rFonts w:ascii="Times New Roman" w:eastAsia="Times New Roman" w:hAnsi="Times New Roman" w:cs="Times New Roman"/>
          <w:spacing w:val="4"/>
          <w:sz w:val="16"/>
          <w:szCs w:val="16"/>
          <w:lang w:eastAsia="ru-RU"/>
        </w:rPr>
        <w:t>полномочий главных администраторов доходов бюджетов бюджетной системы Российской Федерации</w:t>
      </w:r>
      <w:proofErr w:type="gramEnd"/>
      <w:r w:rsidRPr="009D0F2C">
        <w:rPr>
          <w:rFonts w:ascii="Times New Roman" w:eastAsia="Times New Roman" w:hAnsi="Times New Roman" w:cs="Times New Roman"/>
          <w:spacing w:val="4"/>
          <w:sz w:val="16"/>
          <w:szCs w:val="16"/>
          <w:lang w:eastAsia="ru-RU"/>
        </w:rPr>
        <w:t>»</w:t>
      </w:r>
    </w:p>
    <w:p w:rsidR="009D0F2C" w:rsidRPr="009D0F2C" w:rsidRDefault="009D0F2C" w:rsidP="009D0F2C">
      <w:pPr>
        <w:widowControl w:val="0"/>
        <w:shd w:val="clear" w:color="auto" w:fill="FFFFFF"/>
        <w:spacing w:line="274" w:lineRule="exac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следующие изменения:</w:t>
      </w:r>
    </w:p>
    <w:p w:rsidR="009D0F2C" w:rsidRPr="009D0F2C" w:rsidRDefault="009D0F2C" w:rsidP="009D0F2C">
      <w:pPr>
        <w:autoSpaceDE w:val="0"/>
        <w:autoSpaceDN w:val="0"/>
        <w:adjustRightInd w:val="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pacing w:val="4"/>
          <w:sz w:val="16"/>
          <w:szCs w:val="16"/>
          <w:lang w:eastAsia="ru-RU"/>
        </w:rPr>
        <w:t xml:space="preserve">       </w:t>
      </w:r>
      <w:r w:rsidRPr="009D0F2C">
        <w:rPr>
          <w:rFonts w:ascii="Times New Roman" w:eastAsia="Times New Roman" w:hAnsi="Times New Roman" w:cs="Times New Roman"/>
          <w:spacing w:val="-1"/>
          <w:sz w:val="16"/>
          <w:szCs w:val="16"/>
          <w:lang w:eastAsia="ru-RU"/>
        </w:rPr>
        <w:t xml:space="preserve">1.1. </w:t>
      </w:r>
      <w:r w:rsidRPr="009D0F2C">
        <w:rPr>
          <w:rFonts w:ascii="Times New Roman" w:eastAsia="Times New Roman" w:hAnsi="Times New Roman" w:cs="Times New Roman"/>
          <w:sz w:val="16"/>
          <w:szCs w:val="16"/>
          <w:lang w:eastAsia="ru-RU"/>
        </w:rPr>
        <w:t xml:space="preserve">в </w:t>
      </w:r>
      <w:hyperlink r:id="rId17" w:history="1">
        <w:r w:rsidRPr="009D0F2C">
          <w:rPr>
            <w:rFonts w:ascii="Times New Roman" w:eastAsia="Times New Roman" w:hAnsi="Times New Roman" w:cs="Times New Roman"/>
            <w:color w:val="0000FF"/>
            <w:sz w:val="16"/>
            <w:szCs w:val="16"/>
            <w:lang w:eastAsia="ru-RU"/>
          </w:rPr>
          <w:t>наименовании</w:t>
        </w:r>
      </w:hyperlink>
      <w:r w:rsidRPr="009D0F2C">
        <w:rPr>
          <w:rFonts w:ascii="Times New Roman" w:eastAsia="Times New Roman" w:hAnsi="Times New Roman" w:cs="Times New Roman"/>
          <w:sz w:val="16"/>
          <w:szCs w:val="16"/>
          <w:lang w:eastAsia="ru-RU"/>
        </w:rPr>
        <w:t xml:space="preserve"> постановления после слов "органами местного самоуправления Мокшанского района Пензенской области" дополнить словами ", иными муниципальными органами Мокшанского района Пензенской области";</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1.2. в </w:t>
      </w:r>
      <w:hyperlink r:id="rId18" w:history="1">
        <w:r w:rsidRPr="009D0F2C">
          <w:rPr>
            <w:rFonts w:ascii="Times New Roman" w:eastAsia="Times New Roman" w:hAnsi="Times New Roman" w:cs="Times New Roman"/>
            <w:color w:val="0000FF"/>
            <w:sz w:val="16"/>
            <w:szCs w:val="16"/>
            <w:lang w:eastAsia="ru-RU"/>
          </w:rPr>
          <w:t>пункте 1</w:t>
        </w:r>
      </w:hyperlink>
      <w:r w:rsidRPr="009D0F2C">
        <w:rPr>
          <w:rFonts w:ascii="Times New Roman" w:eastAsia="Times New Roman" w:hAnsi="Times New Roman" w:cs="Times New Roman"/>
          <w:sz w:val="16"/>
          <w:szCs w:val="16"/>
          <w:lang w:eastAsia="ru-RU"/>
        </w:rPr>
        <w:t xml:space="preserve"> постановления после слов " органами местного самоуправления Мокшанского района Пензенской области " дополнить словами ", иными муниципальными органами Мокшанского района Пензенской области";</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1.3. в пункте 2 постановления после </w:t>
      </w:r>
      <w:hyperlink r:id="rId19" w:history="1">
        <w:r w:rsidRPr="009D0F2C">
          <w:rPr>
            <w:rFonts w:ascii="Times New Roman" w:eastAsia="Times New Roman" w:hAnsi="Times New Roman" w:cs="Times New Roman"/>
            <w:color w:val="0000FF"/>
            <w:sz w:val="16"/>
            <w:szCs w:val="16"/>
            <w:lang w:eastAsia="ru-RU"/>
          </w:rPr>
          <w:t>слов</w:t>
        </w:r>
      </w:hyperlink>
      <w:r w:rsidRPr="009D0F2C">
        <w:rPr>
          <w:rFonts w:ascii="Times New Roman" w:eastAsia="Times New Roman" w:hAnsi="Times New Roman" w:cs="Times New Roman"/>
          <w:sz w:val="16"/>
          <w:szCs w:val="16"/>
          <w:lang w:eastAsia="ru-RU"/>
        </w:rPr>
        <w:t xml:space="preserve"> " органами местного самоуправления Мокшанского района " дополнить словами "и иными муниципальными органами Мокшанского района ";</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1.4. в пункте 3: </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а) после </w:t>
      </w:r>
      <w:hyperlink r:id="rId20" w:history="1">
        <w:r w:rsidRPr="009D0F2C">
          <w:rPr>
            <w:rFonts w:ascii="Times New Roman" w:eastAsia="Times New Roman" w:hAnsi="Times New Roman" w:cs="Times New Roman"/>
            <w:color w:val="0000FF"/>
            <w:sz w:val="16"/>
            <w:szCs w:val="16"/>
            <w:lang w:eastAsia="ru-RU"/>
          </w:rPr>
          <w:t>слов</w:t>
        </w:r>
      </w:hyperlink>
      <w:r w:rsidRPr="009D0F2C">
        <w:rPr>
          <w:rFonts w:ascii="Times New Roman" w:eastAsia="Times New Roman" w:hAnsi="Times New Roman" w:cs="Times New Roman"/>
          <w:sz w:val="16"/>
          <w:szCs w:val="16"/>
          <w:lang w:eastAsia="ru-RU"/>
        </w:rPr>
        <w:t xml:space="preserve"> "органов местного самоуправления Мокшанского района " дополнить словами ", иных муниципальных  органов Мокшанского района"</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б) после </w:t>
      </w:r>
      <w:hyperlink r:id="rId21" w:history="1">
        <w:r w:rsidRPr="009D0F2C">
          <w:rPr>
            <w:rFonts w:ascii="Times New Roman" w:eastAsia="Times New Roman" w:hAnsi="Times New Roman" w:cs="Times New Roman"/>
            <w:color w:val="0000FF"/>
            <w:sz w:val="16"/>
            <w:szCs w:val="16"/>
            <w:lang w:eastAsia="ru-RU"/>
          </w:rPr>
          <w:t>слов</w:t>
        </w:r>
      </w:hyperlink>
      <w:r w:rsidRPr="009D0F2C">
        <w:rPr>
          <w:rFonts w:ascii="Times New Roman" w:eastAsia="Times New Roman" w:hAnsi="Times New Roman" w:cs="Times New Roman"/>
          <w:sz w:val="16"/>
          <w:szCs w:val="16"/>
          <w:lang w:eastAsia="ru-RU"/>
        </w:rPr>
        <w:t xml:space="preserve"> "органы местного самоуправления Мокшанского района " дополнить словами ", иные муниципальные органы Мокшанского района ".</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Исключить  из пункта 8 постановления слова «Крылова В.Н.».</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3. Внести в </w:t>
      </w:r>
      <w:hyperlink r:id="rId22" w:history="1">
        <w:r w:rsidRPr="009D0F2C">
          <w:rPr>
            <w:rFonts w:ascii="Times New Roman" w:eastAsia="Times New Roman" w:hAnsi="Times New Roman" w:cs="Times New Roman"/>
            <w:color w:val="0000FF"/>
            <w:sz w:val="16"/>
            <w:szCs w:val="16"/>
            <w:lang w:eastAsia="ru-RU"/>
          </w:rPr>
          <w:t>Порядок</w:t>
        </w:r>
      </w:hyperlink>
      <w:r w:rsidRPr="009D0F2C">
        <w:rPr>
          <w:rFonts w:ascii="Times New Roman" w:eastAsia="Times New Roman" w:hAnsi="Times New Roman" w:cs="Times New Roman"/>
          <w:sz w:val="16"/>
          <w:szCs w:val="16"/>
          <w:lang w:eastAsia="ru-RU"/>
        </w:rPr>
        <w:t xml:space="preserve"> осуществления органами местного самоуправления Мокшанского района и находящимися в их ведении казенными учреждениями бюджетных </w:t>
      </w:r>
      <w:proofErr w:type="gramStart"/>
      <w:r w:rsidRPr="009D0F2C">
        <w:rPr>
          <w:rFonts w:ascii="Times New Roman" w:eastAsia="Times New Roman" w:hAnsi="Times New Roman" w:cs="Times New Roman"/>
          <w:sz w:val="16"/>
          <w:szCs w:val="16"/>
          <w:lang w:eastAsia="ru-RU"/>
        </w:rPr>
        <w:t>полномочий главных администраторов доходов бюджетов бюджетной системы Российской</w:t>
      </w:r>
      <w:proofErr w:type="gramEnd"/>
      <w:r w:rsidRPr="009D0F2C">
        <w:rPr>
          <w:rFonts w:ascii="Times New Roman" w:eastAsia="Times New Roman" w:hAnsi="Times New Roman" w:cs="Times New Roman"/>
          <w:sz w:val="16"/>
          <w:szCs w:val="16"/>
          <w:lang w:eastAsia="ru-RU"/>
        </w:rPr>
        <w:t xml:space="preserve"> Федерации (далее - Порядок), утвержденный постановлением администрации Мокшанского района Пензенской области от 15.07.2019 N 642, следующие изменения:</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3.1. в </w:t>
      </w:r>
      <w:hyperlink r:id="rId23" w:history="1">
        <w:r w:rsidRPr="009D0F2C">
          <w:rPr>
            <w:rFonts w:ascii="Times New Roman" w:eastAsia="Times New Roman" w:hAnsi="Times New Roman" w:cs="Times New Roman"/>
            <w:color w:val="0000FF"/>
            <w:sz w:val="16"/>
            <w:szCs w:val="16"/>
            <w:lang w:eastAsia="ru-RU"/>
          </w:rPr>
          <w:t>наименовании</w:t>
        </w:r>
      </w:hyperlink>
      <w:r w:rsidRPr="009D0F2C">
        <w:rPr>
          <w:rFonts w:ascii="Times New Roman" w:eastAsia="Times New Roman" w:hAnsi="Times New Roman" w:cs="Times New Roman"/>
          <w:sz w:val="16"/>
          <w:szCs w:val="16"/>
          <w:lang w:eastAsia="ru-RU"/>
        </w:rPr>
        <w:t xml:space="preserve"> Порядка после слов " органами местного самоуправления Мокшанского района" дополнить словами ", иными муниципальными органами Мокшанского района ";</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3.2. в </w:t>
      </w:r>
      <w:hyperlink r:id="rId24" w:history="1">
        <w:r w:rsidRPr="009D0F2C">
          <w:rPr>
            <w:rFonts w:ascii="Times New Roman" w:eastAsia="Times New Roman" w:hAnsi="Times New Roman" w:cs="Times New Roman"/>
            <w:color w:val="0000FF"/>
            <w:sz w:val="16"/>
            <w:szCs w:val="16"/>
            <w:lang w:eastAsia="ru-RU"/>
          </w:rPr>
          <w:t>пункте 1</w:t>
        </w:r>
      </w:hyperlink>
      <w:r w:rsidRPr="009D0F2C">
        <w:rPr>
          <w:rFonts w:ascii="Times New Roman" w:eastAsia="Times New Roman" w:hAnsi="Times New Roman" w:cs="Times New Roman"/>
          <w:sz w:val="16"/>
          <w:szCs w:val="16"/>
          <w:lang w:eastAsia="ru-RU"/>
        </w:rPr>
        <w:t xml:space="preserve"> Порядка:</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3.2.1. в </w:t>
      </w:r>
      <w:hyperlink r:id="rId25" w:history="1">
        <w:r w:rsidRPr="009D0F2C">
          <w:rPr>
            <w:rFonts w:ascii="Times New Roman" w:eastAsia="Times New Roman" w:hAnsi="Times New Roman" w:cs="Times New Roman"/>
            <w:color w:val="0000FF"/>
            <w:sz w:val="16"/>
            <w:szCs w:val="16"/>
            <w:lang w:eastAsia="ru-RU"/>
          </w:rPr>
          <w:t>абзаце первом</w:t>
        </w:r>
      </w:hyperlink>
      <w:r w:rsidRPr="009D0F2C">
        <w:rPr>
          <w:rFonts w:ascii="Times New Roman" w:eastAsia="Times New Roman" w:hAnsi="Times New Roman" w:cs="Times New Roman"/>
          <w:sz w:val="16"/>
          <w:szCs w:val="16"/>
          <w:lang w:eastAsia="ru-RU"/>
        </w:rPr>
        <w:t xml:space="preserve"> после слов "Администрация Мокшанского района" дополнить словами ", иные муниципальные органы Мокшанского района";</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3.2.2. </w:t>
      </w:r>
      <w:hyperlink r:id="rId26" w:history="1">
        <w:r w:rsidRPr="009D0F2C">
          <w:rPr>
            <w:rFonts w:ascii="Times New Roman" w:eastAsia="Times New Roman" w:hAnsi="Times New Roman" w:cs="Times New Roman"/>
            <w:color w:val="0000FF"/>
            <w:sz w:val="16"/>
            <w:szCs w:val="16"/>
            <w:lang w:eastAsia="ru-RU"/>
          </w:rPr>
          <w:t>дополнить</w:t>
        </w:r>
      </w:hyperlink>
      <w:r w:rsidRPr="009D0F2C">
        <w:rPr>
          <w:rFonts w:ascii="Times New Roman" w:eastAsia="Times New Roman" w:hAnsi="Times New Roman" w:cs="Times New Roman"/>
          <w:sz w:val="16"/>
          <w:szCs w:val="16"/>
          <w:lang w:eastAsia="ru-RU"/>
        </w:rPr>
        <w:t xml:space="preserve"> подпунктами следующего содержания:</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"е(1)) утверждают регламент </w:t>
      </w:r>
      <w:proofErr w:type="gramStart"/>
      <w:r w:rsidRPr="009D0F2C">
        <w:rPr>
          <w:rFonts w:ascii="Times New Roman" w:eastAsia="Times New Roman" w:hAnsi="Times New Roman" w:cs="Times New Roman"/>
          <w:sz w:val="16"/>
          <w:szCs w:val="16"/>
          <w:lang w:eastAsia="ru-RU"/>
        </w:rPr>
        <w:t>реализации полномочий администратора доходов бюджета</w:t>
      </w:r>
      <w:proofErr w:type="gramEnd"/>
      <w:r w:rsidRPr="009D0F2C">
        <w:rPr>
          <w:rFonts w:ascii="Times New Roman" w:eastAsia="Times New Roman" w:hAnsi="Times New Roman" w:cs="Times New Roman"/>
          <w:sz w:val="16"/>
          <w:szCs w:val="16"/>
          <w:lang w:eastAsia="ru-RU"/>
        </w:rPr>
        <w:t xml:space="preserve"> по взысканию дебиторской задолженности по платежам в бюджет, пеням и штрафам по ним, разработанный в соответствии с общими требованиями, установленными Министерством финансов Российской Федерации;";</w:t>
      </w:r>
    </w:p>
    <w:p w:rsidR="009D0F2C" w:rsidRPr="009D0F2C" w:rsidRDefault="009D0F2C" w:rsidP="009D0F2C">
      <w:pPr>
        <w:autoSpaceDE w:val="0"/>
        <w:autoSpaceDN w:val="0"/>
        <w:adjustRightInd w:val="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         </w:t>
      </w:r>
      <w:proofErr w:type="gramStart"/>
      <w:r w:rsidRPr="009D0F2C">
        <w:rPr>
          <w:rFonts w:ascii="Times New Roman" w:eastAsia="Times New Roman" w:hAnsi="Times New Roman" w:cs="Times New Roman"/>
          <w:sz w:val="16"/>
          <w:szCs w:val="16"/>
          <w:lang w:eastAsia="ru-RU"/>
        </w:rPr>
        <w:t>"з) принимают правовые акты о наделении казенных учреждений, находящихся в их ведении, полномочиями администраторов доходов местных бюджетов и об установлении порядка доведения казенными учреждениями указанных правовых актов до органов, организующих исполнение соответствующих местных бюджетов, и доводят их до соответствующих администраторов доходов местных бюджетов не позднее 5 рабочих дней после их принятия;</w:t>
      </w:r>
      <w:proofErr w:type="gramEnd"/>
    </w:p>
    <w:p w:rsidR="009D0F2C" w:rsidRPr="009D0F2C" w:rsidRDefault="009D0F2C" w:rsidP="009D0F2C">
      <w:pPr>
        <w:autoSpaceDE w:val="0"/>
        <w:autoSpaceDN w:val="0"/>
        <w:adjustRightInd w:val="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      "и) принимают правовые акты о наделении казенных учреждений, находящихся в их ведении, отдельными полномочиями главных администраторов доходов бюджета Мокшанского района Пензенской области и доводят их до соответствующих казенных учреждений и Финансового управления администрации Мокшанского района не позднее 5 рабочих дней после их принятия;</w:t>
      </w:r>
    </w:p>
    <w:p w:rsidR="009D0F2C" w:rsidRPr="009D0F2C" w:rsidRDefault="009D0F2C" w:rsidP="009D0F2C">
      <w:pPr>
        <w:autoSpaceDE w:val="0"/>
        <w:autoSpaceDN w:val="0"/>
        <w:adjustRightInd w:val="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9D0F2C">
        <w:rPr>
          <w:rFonts w:ascii="Times New Roman" w:eastAsia="Times New Roman" w:hAnsi="Times New Roman" w:cs="Times New Roman"/>
          <w:sz w:val="16"/>
          <w:szCs w:val="16"/>
          <w:lang w:eastAsia="ru-RU"/>
        </w:rPr>
        <w:t xml:space="preserve">    "к) принимают правовые акты о наделении казенных учреждений, находящихся в их ведении, полномочиями главных администраторов доходов местных бюджетов, и закрепляющие за ними источники доходов местных бюджетов, и доводят их до соответствующих казенных учреждений не позднее 5 рабочих дней после принятия указанных правовых актов;</w:t>
      </w:r>
    </w:p>
    <w:p w:rsidR="009D0F2C" w:rsidRPr="009D0F2C" w:rsidRDefault="009D0F2C" w:rsidP="009D0F2C">
      <w:pPr>
        <w:autoSpaceDE w:val="0"/>
        <w:autoSpaceDN w:val="0"/>
        <w:adjustRightInd w:val="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9D0F2C">
        <w:rPr>
          <w:rFonts w:ascii="Times New Roman" w:eastAsia="Times New Roman" w:hAnsi="Times New Roman" w:cs="Times New Roman"/>
          <w:sz w:val="16"/>
          <w:szCs w:val="16"/>
          <w:lang w:eastAsia="ru-RU"/>
        </w:rPr>
        <w:t xml:space="preserve">      "л) вносят соответствующие изменения в правовые акты, указанные в </w:t>
      </w:r>
      <w:hyperlink r:id="rId27" w:history="1">
        <w:r w:rsidRPr="009D0F2C">
          <w:rPr>
            <w:rFonts w:ascii="Times New Roman" w:eastAsia="Times New Roman" w:hAnsi="Times New Roman" w:cs="Times New Roman"/>
            <w:color w:val="0000FF"/>
            <w:sz w:val="16"/>
            <w:szCs w:val="16"/>
            <w:lang w:eastAsia="ru-RU"/>
          </w:rPr>
          <w:t>подпунктах "г"</w:t>
        </w:r>
      </w:hyperlink>
      <w:r w:rsidRPr="009D0F2C">
        <w:rPr>
          <w:rFonts w:ascii="Times New Roman" w:eastAsia="Times New Roman" w:hAnsi="Times New Roman" w:cs="Times New Roman"/>
          <w:sz w:val="16"/>
          <w:szCs w:val="16"/>
          <w:lang w:eastAsia="ru-RU"/>
        </w:rPr>
        <w:t xml:space="preserve">, </w:t>
      </w:r>
      <w:hyperlink r:id="rId28" w:history="1">
        <w:r w:rsidRPr="009D0F2C">
          <w:rPr>
            <w:rFonts w:ascii="Times New Roman" w:eastAsia="Times New Roman" w:hAnsi="Times New Roman" w:cs="Times New Roman"/>
            <w:color w:val="0000FF"/>
            <w:sz w:val="16"/>
            <w:szCs w:val="16"/>
            <w:lang w:eastAsia="ru-RU"/>
          </w:rPr>
          <w:t>"ж"</w:t>
        </w:r>
      </w:hyperlink>
      <w:r w:rsidRPr="009D0F2C">
        <w:rPr>
          <w:rFonts w:ascii="Times New Roman" w:eastAsia="Times New Roman" w:hAnsi="Times New Roman" w:cs="Times New Roman"/>
          <w:sz w:val="16"/>
          <w:szCs w:val="16"/>
          <w:lang w:eastAsia="ru-RU"/>
        </w:rPr>
        <w:t xml:space="preserve"> - </w:t>
      </w:r>
      <w:hyperlink r:id="rId29" w:history="1">
        <w:r w:rsidRPr="009D0F2C">
          <w:rPr>
            <w:rFonts w:ascii="Times New Roman" w:eastAsia="Times New Roman" w:hAnsi="Times New Roman" w:cs="Times New Roman"/>
            <w:color w:val="0000FF"/>
            <w:sz w:val="16"/>
            <w:szCs w:val="16"/>
            <w:lang w:eastAsia="ru-RU"/>
          </w:rPr>
          <w:t>"к" пункта 1</w:t>
        </w:r>
      </w:hyperlink>
      <w:r w:rsidRPr="009D0F2C">
        <w:rPr>
          <w:rFonts w:ascii="Times New Roman" w:eastAsia="Times New Roman" w:hAnsi="Times New Roman" w:cs="Times New Roman"/>
          <w:sz w:val="16"/>
          <w:szCs w:val="16"/>
          <w:lang w:eastAsia="ru-RU"/>
        </w:rPr>
        <w:t xml:space="preserve"> настоящего Порядка, в двухмесячный срок после вступления в силу изменений в бюджетное законодательство Российской Федерации и иные нормативные правовые акты, регулирующие бюджетные правоотношения.</w:t>
      </w:r>
    </w:p>
    <w:p w:rsidR="009D0F2C" w:rsidRPr="009D0F2C" w:rsidRDefault="009D0F2C" w:rsidP="009D0F2C">
      <w:pPr>
        <w:autoSpaceDE w:val="0"/>
        <w:autoSpaceDN w:val="0"/>
        <w:adjustRightInd w:val="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9D0F2C">
        <w:rPr>
          <w:rFonts w:ascii="Times New Roman" w:eastAsia="Times New Roman" w:hAnsi="Times New Roman" w:cs="Times New Roman"/>
          <w:sz w:val="16"/>
          <w:szCs w:val="16"/>
          <w:lang w:eastAsia="ru-RU"/>
        </w:rPr>
        <w:t xml:space="preserve">     "м) организуют осуществление </w:t>
      </w:r>
      <w:proofErr w:type="gramStart"/>
      <w:r w:rsidRPr="009D0F2C">
        <w:rPr>
          <w:rFonts w:ascii="Times New Roman" w:eastAsia="Times New Roman" w:hAnsi="Times New Roman" w:cs="Times New Roman"/>
          <w:sz w:val="16"/>
          <w:szCs w:val="16"/>
          <w:lang w:eastAsia="ru-RU"/>
        </w:rPr>
        <w:t>контроля за</w:t>
      </w:r>
      <w:proofErr w:type="gramEnd"/>
      <w:r w:rsidRPr="009D0F2C">
        <w:rPr>
          <w:rFonts w:ascii="Times New Roman" w:eastAsia="Times New Roman" w:hAnsi="Times New Roman" w:cs="Times New Roman"/>
          <w:sz w:val="16"/>
          <w:szCs w:val="16"/>
          <w:lang w:eastAsia="ru-RU"/>
        </w:rPr>
        <w:t xml:space="preserve"> исполнением подведомственными им администраторами доходов бюджетов их бюджетных полномочий.</w:t>
      </w:r>
    </w:p>
    <w:p w:rsidR="009D0F2C" w:rsidRPr="009D0F2C" w:rsidRDefault="009D0F2C" w:rsidP="009D0F2C">
      <w:pPr>
        <w:autoSpaceDE w:val="0"/>
        <w:autoSpaceDN w:val="0"/>
        <w:adjustRightInd w:val="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9D0F2C">
        <w:rPr>
          <w:rFonts w:ascii="Times New Roman" w:eastAsia="Times New Roman" w:hAnsi="Times New Roman" w:cs="Times New Roman"/>
          <w:sz w:val="16"/>
          <w:szCs w:val="16"/>
          <w:lang w:eastAsia="ru-RU"/>
        </w:rPr>
        <w:t xml:space="preserve">3.2.3. </w:t>
      </w:r>
      <w:hyperlink r:id="rId30" w:history="1">
        <w:r w:rsidRPr="009D0F2C">
          <w:rPr>
            <w:rFonts w:ascii="Times New Roman" w:eastAsia="Times New Roman" w:hAnsi="Times New Roman" w:cs="Times New Roman"/>
            <w:color w:val="0000FF"/>
            <w:sz w:val="16"/>
            <w:szCs w:val="16"/>
            <w:lang w:eastAsia="ru-RU"/>
          </w:rPr>
          <w:t>дополнить</w:t>
        </w:r>
      </w:hyperlink>
      <w:r w:rsidRPr="009D0F2C">
        <w:rPr>
          <w:rFonts w:ascii="Times New Roman" w:eastAsia="Times New Roman" w:hAnsi="Times New Roman" w:cs="Times New Roman"/>
          <w:sz w:val="16"/>
          <w:szCs w:val="16"/>
          <w:lang w:eastAsia="ru-RU"/>
        </w:rPr>
        <w:t xml:space="preserve"> пунктом 1.1 следующего содержания:</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"1.1. Правовые акты, указанные в подпунктах "г", "ж" - "к" пункта 1 настоящего Порядка, должны содержать перечень казенных учреждений, находящихся в ведении органов местного самоуправления, иных муниципальных органов Мокшанского района Пензенской области, являющихся главными администраторами (администраторами) доходов бюджетов бюджетной системы Российской Федерации, и перечень </w:t>
      </w:r>
      <w:proofErr w:type="gramStart"/>
      <w:r w:rsidRPr="009D0F2C">
        <w:rPr>
          <w:rFonts w:ascii="Times New Roman" w:eastAsia="Times New Roman" w:hAnsi="Times New Roman" w:cs="Times New Roman"/>
          <w:sz w:val="16"/>
          <w:szCs w:val="16"/>
          <w:lang w:eastAsia="ru-RU"/>
        </w:rPr>
        <w:t>источников доходов бюджетов бюджетной системы Российской Федерации</w:t>
      </w:r>
      <w:proofErr w:type="gramEnd"/>
      <w:r w:rsidRPr="009D0F2C">
        <w:rPr>
          <w:rFonts w:ascii="Times New Roman" w:eastAsia="Times New Roman" w:hAnsi="Times New Roman" w:cs="Times New Roman"/>
          <w:sz w:val="16"/>
          <w:szCs w:val="16"/>
          <w:lang w:eastAsia="ru-RU"/>
        </w:rPr>
        <w:t>.".</w:t>
      </w:r>
    </w:p>
    <w:p w:rsidR="009D0F2C" w:rsidRPr="009D0F2C" w:rsidRDefault="009D0F2C" w:rsidP="009D0F2C">
      <w:pPr>
        <w:autoSpaceDE w:val="0"/>
        <w:autoSpaceDN w:val="0"/>
        <w:adjustRightInd w:val="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9D0F2C">
        <w:rPr>
          <w:rFonts w:ascii="Times New Roman" w:eastAsia="Times New Roman" w:hAnsi="Times New Roman" w:cs="Times New Roman"/>
          <w:sz w:val="16"/>
          <w:szCs w:val="16"/>
          <w:lang w:eastAsia="ru-RU"/>
        </w:rPr>
        <w:t>3.3. Дополнить Порядок пунктом 2.1 следующего содержания:</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"2.1. Казенные учреждения, находящиеся в ведении органов местного самоуправления Мокшанского района Пензенской области, осуществляющие полномочия главных администраторов доходов местных бюджетов:</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а) осуществляют бюджетные полномочия, установленные </w:t>
      </w:r>
      <w:hyperlink r:id="rId31" w:history="1">
        <w:r w:rsidRPr="009D0F2C">
          <w:rPr>
            <w:rFonts w:ascii="Times New Roman" w:eastAsia="Times New Roman" w:hAnsi="Times New Roman" w:cs="Times New Roman"/>
            <w:color w:val="0000FF"/>
            <w:sz w:val="16"/>
            <w:szCs w:val="16"/>
            <w:lang w:eastAsia="ru-RU"/>
          </w:rPr>
          <w:t>подпунктами "б"</w:t>
        </w:r>
      </w:hyperlink>
      <w:r w:rsidRPr="009D0F2C">
        <w:rPr>
          <w:rFonts w:ascii="Times New Roman" w:eastAsia="Times New Roman" w:hAnsi="Times New Roman" w:cs="Times New Roman"/>
          <w:sz w:val="16"/>
          <w:szCs w:val="16"/>
          <w:lang w:eastAsia="ru-RU"/>
        </w:rPr>
        <w:t xml:space="preserve">, </w:t>
      </w:r>
      <w:hyperlink r:id="rId32" w:history="1">
        <w:r w:rsidRPr="009D0F2C">
          <w:rPr>
            <w:rFonts w:ascii="Times New Roman" w:eastAsia="Times New Roman" w:hAnsi="Times New Roman" w:cs="Times New Roman"/>
            <w:color w:val="0000FF"/>
            <w:sz w:val="16"/>
            <w:szCs w:val="16"/>
            <w:lang w:eastAsia="ru-RU"/>
          </w:rPr>
          <w:t>"в"</w:t>
        </w:r>
      </w:hyperlink>
      <w:r w:rsidRPr="009D0F2C">
        <w:rPr>
          <w:rFonts w:ascii="Times New Roman" w:eastAsia="Times New Roman" w:hAnsi="Times New Roman" w:cs="Times New Roman"/>
          <w:sz w:val="16"/>
          <w:szCs w:val="16"/>
          <w:lang w:eastAsia="ru-RU"/>
        </w:rPr>
        <w:t xml:space="preserve">, </w:t>
      </w:r>
      <w:hyperlink r:id="rId33" w:history="1">
        <w:r w:rsidRPr="009D0F2C">
          <w:rPr>
            <w:rFonts w:ascii="Times New Roman" w:eastAsia="Times New Roman" w:hAnsi="Times New Roman" w:cs="Times New Roman"/>
            <w:color w:val="0000FF"/>
            <w:sz w:val="16"/>
            <w:szCs w:val="16"/>
            <w:lang w:eastAsia="ru-RU"/>
          </w:rPr>
          <w:t>"д"</w:t>
        </w:r>
      </w:hyperlink>
      <w:r w:rsidRPr="009D0F2C">
        <w:rPr>
          <w:rFonts w:ascii="Times New Roman" w:eastAsia="Times New Roman" w:hAnsi="Times New Roman" w:cs="Times New Roman"/>
          <w:sz w:val="16"/>
          <w:szCs w:val="16"/>
          <w:lang w:eastAsia="ru-RU"/>
        </w:rPr>
        <w:t xml:space="preserve">, </w:t>
      </w:r>
      <w:hyperlink r:id="rId34" w:history="1">
        <w:r w:rsidRPr="009D0F2C">
          <w:rPr>
            <w:rFonts w:ascii="Times New Roman" w:eastAsia="Times New Roman" w:hAnsi="Times New Roman" w:cs="Times New Roman"/>
            <w:color w:val="0000FF"/>
            <w:sz w:val="16"/>
            <w:szCs w:val="16"/>
            <w:lang w:eastAsia="ru-RU"/>
          </w:rPr>
          <w:t>"е" пункта 1</w:t>
        </w:r>
      </w:hyperlink>
      <w:r w:rsidRPr="009D0F2C">
        <w:rPr>
          <w:rFonts w:ascii="Times New Roman" w:eastAsia="Times New Roman" w:hAnsi="Times New Roman" w:cs="Times New Roman"/>
          <w:sz w:val="16"/>
          <w:szCs w:val="16"/>
          <w:lang w:eastAsia="ru-RU"/>
        </w:rPr>
        <w:t xml:space="preserve"> настоящего Порядка;</w:t>
      </w:r>
    </w:p>
    <w:p w:rsidR="009D0F2C" w:rsidRPr="009D0F2C" w:rsidRDefault="009D0F2C" w:rsidP="009D0F2C">
      <w:pPr>
        <w:autoSpaceDE w:val="0"/>
        <w:autoSpaceDN w:val="0"/>
        <w:adjustRightInd w:val="0"/>
        <w:ind w:firstLine="540"/>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б) доводят правовые акты, указанные в </w:t>
      </w:r>
      <w:hyperlink r:id="rId35" w:history="1">
        <w:r w:rsidRPr="009D0F2C">
          <w:rPr>
            <w:rFonts w:ascii="Times New Roman" w:eastAsia="Times New Roman" w:hAnsi="Times New Roman" w:cs="Times New Roman"/>
            <w:color w:val="0000FF"/>
            <w:sz w:val="16"/>
            <w:szCs w:val="16"/>
            <w:lang w:eastAsia="ru-RU"/>
          </w:rPr>
          <w:t>подпункте "к" пункта 1</w:t>
        </w:r>
      </w:hyperlink>
      <w:r w:rsidRPr="009D0F2C">
        <w:rPr>
          <w:rFonts w:ascii="Times New Roman" w:eastAsia="Times New Roman" w:hAnsi="Times New Roman" w:cs="Times New Roman"/>
          <w:sz w:val="16"/>
          <w:szCs w:val="16"/>
          <w:lang w:eastAsia="ru-RU"/>
        </w:rPr>
        <w:t xml:space="preserve"> настоящего Порядка, до органов, организующих исполнение соответствующих местных бюджетов, не позднее 8 рабочих дней после их принятия.</w:t>
      </w:r>
    </w:p>
    <w:p w:rsidR="009D0F2C" w:rsidRPr="009D0F2C" w:rsidRDefault="009D0F2C" w:rsidP="009D0F2C">
      <w:pPr>
        <w:ind w:firstLine="426"/>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9D0F2C">
        <w:rPr>
          <w:rFonts w:ascii="Times New Roman" w:eastAsia="Times New Roman" w:hAnsi="Times New Roman" w:cs="Times New Roman"/>
          <w:sz w:val="16"/>
          <w:szCs w:val="16"/>
          <w:lang w:eastAsia="ru-RU"/>
        </w:rPr>
        <w:t>4.  Приложению № 2 к Перечню изложить в новой редакции (прилагается).</w:t>
      </w:r>
    </w:p>
    <w:p w:rsidR="009D0F2C" w:rsidRPr="009D0F2C" w:rsidRDefault="009D0F2C" w:rsidP="009D0F2C">
      <w:pPr>
        <w:widowControl w:val="0"/>
        <w:ind w:firstLine="426"/>
        <w:rPr>
          <w:rFonts w:ascii="Times New Roman" w:eastAsia="Times New Roman" w:hAnsi="Times New Roman" w:cs="Times New Roman"/>
          <w:sz w:val="16"/>
          <w:szCs w:val="16"/>
          <w:lang w:eastAsia="ru-RU"/>
        </w:rPr>
      </w:pPr>
      <w:bookmarkStart w:id="2" w:name="sub_2"/>
      <w:bookmarkEnd w:id="1"/>
      <w:r>
        <w:rPr>
          <w:rFonts w:ascii="Times New Roman" w:eastAsia="Times New Roman" w:hAnsi="Times New Roman" w:cs="Times New Roman"/>
          <w:sz w:val="16"/>
          <w:szCs w:val="16"/>
          <w:lang w:eastAsia="ru-RU"/>
        </w:rPr>
        <w:t xml:space="preserve">   </w:t>
      </w:r>
      <w:r w:rsidRPr="009D0F2C">
        <w:rPr>
          <w:rFonts w:ascii="Times New Roman" w:eastAsia="Times New Roman" w:hAnsi="Times New Roman" w:cs="Times New Roman"/>
          <w:sz w:val="16"/>
          <w:szCs w:val="16"/>
          <w:lang w:eastAsia="ru-RU"/>
        </w:rPr>
        <w:t>5.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bookmarkEnd w:id="2"/>
    </w:p>
    <w:p w:rsidR="009D0F2C" w:rsidRPr="009D0F2C" w:rsidRDefault="009D0F2C" w:rsidP="009D0F2C">
      <w:pPr>
        <w:widowControl w:val="0"/>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pacing w:val="-1"/>
          <w:sz w:val="16"/>
          <w:szCs w:val="16"/>
          <w:lang w:eastAsia="ru-RU"/>
        </w:rPr>
        <w:t xml:space="preserve">       </w:t>
      </w:r>
      <w:r w:rsidRPr="009D0F2C">
        <w:rPr>
          <w:rFonts w:ascii="Times New Roman" w:eastAsia="Times New Roman" w:hAnsi="Times New Roman" w:cs="Times New Roman"/>
          <w:color w:val="000000"/>
          <w:spacing w:val="-1"/>
          <w:sz w:val="16"/>
          <w:szCs w:val="16"/>
          <w:lang w:eastAsia="ru-RU"/>
        </w:rPr>
        <w:t xml:space="preserve">  </w:t>
      </w:r>
      <w:r>
        <w:rPr>
          <w:rFonts w:ascii="Times New Roman" w:eastAsia="Times New Roman" w:hAnsi="Times New Roman" w:cs="Times New Roman"/>
          <w:color w:val="000000"/>
          <w:spacing w:val="-1"/>
          <w:sz w:val="16"/>
          <w:szCs w:val="16"/>
          <w:lang w:eastAsia="ru-RU"/>
        </w:rPr>
        <w:t xml:space="preserve">   </w:t>
      </w:r>
      <w:r w:rsidRPr="009D0F2C">
        <w:rPr>
          <w:rFonts w:ascii="Times New Roman" w:eastAsia="Times New Roman" w:hAnsi="Times New Roman" w:cs="Times New Roman"/>
          <w:color w:val="000000"/>
          <w:spacing w:val="-1"/>
          <w:sz w:val="16"/>
          <w:szCs w:val="16"/>
          <w:lang w:eastAsia="ru-RU"/>
        </w:rPr>
        <w:t>6.</w:t>
      </w:r>
      <w:r w:rsidRPr="009D0F2C">
        <w:rPr>
          <w:rFonts w:ascii="Times New Roman" w:eastAsia="Times New Roman" w:hAnsi="Times New Roman" w:cs="Times New Roman"/>
          <w:color w:val="000000"/>
          <w:sz w:val="16"/>
          <w:szCs w:val="16"/>
          <w:lang w:eastAsia="ru-RU"/>
        </w:rPr>
        <w:t xml:space="preserve"> Настоящее постановление вступает в силу со дня подписания.</w:t>
      </w:r>
    </w:p>
    <w:p w:rsidR="009D0F2C" w:rsidRPr="009D0F2C" w:rsidRDefault="009D0F2C" w:rsidP="009D0F2C">
      <w:pPr>
        <w:widowControl w:val="0"/>
        <w:ind w:firstLine="540"/>
        <w:rPr>
          <w:rFonts w:ascii="Times New Roman" w:eastAsia="Times New Roman" w:hAnsi="Times New Roman" w:cs="Times New Roman"/>
          <w:color w:val="000000"/>
          <w:sz w:val="16"/>
          <w:szCs w:val="16"/>
          <w:lang w:eastAsia="ru-RU"/>
        </w:rPr>
      </w:pPr>
      <w:r w:rsidRPr="009D0F2C">
        <w:rPr>
          <w:rFonts w:ascii="Times New Roman" w:eastAsia="Times New Roman" w:hAnsi="Times New Roman" w:cs="Times New Roman"/>
          <w:color w:val="000000"/>
          <w:sz w:val="16"/>
          <w:szCs w:val="16"/>
          <w:lang w:eastAsia="ru-RU"/>
        </w:rPr>
        <w:t xml:space="preserve"> 7. </w:t>
      </w:r>
      <w:proofErr w:type="gramStart"/>
      <w:r w:rsidRPr="009D0F2C">
        <w:rPr>
          <w:rFonts w:ascii="Times New Roman" w:eastAsia="Times New Roman" w:hAnsi="Times New Roman" w:cs="Times New Roman"/>
          <w:color w:val="000000"/>
          <w:sz w:val="16"/>
          <w:szCs w:val="16"/>
          <w:lang w:eastAsia="ru-RU"/>
        </w:rPr>
        <w:t>Контроль за</w:t>
      </w:r>
      <w:proofErr w:type="gramEnd"/>
      <w:r w:rsidRPr="009D0F2C">
        <w:rPr>
          <w:rFonts w:ascii="Times New Roman" w:eastAsia="Times New Roman" w:hAnsi="Times New Roman" w:cs="Times New Roman"/>
          <w:color w:val="000000"/>
          <w:sz w:val="16"/>
          <w:szCs w:val="16"/>
          <w:lang w:eastAsia="ru-RU"/>
        </w:rPr>
        <w:t xml:space="preserve"> исполнением настоящего постановления возложить на начальника Финансового управления администрации Мокшанского района</w:t>
      </w:r>
    </w:p>
    <w:p w:rsidR="009D0F2C" w:rsidRPr="009D0F2C" w:rsidRDefault="009D0F2C" w:rsidP="009D0F2C">
      <w:pPr>
        <w:widowControl w:val="0"/>
        <w:ind w:firstLine="540"/>
        <w:rPr>
          <w:rFonts w:ascii="Times New Roman" w:eastAsia="Times New Roman" w:hAnsi="Times New Roman" w:cs="Times New Roman"/>
          <w:color w:val="000000"/>
          <w:sz w:val="16"/>
          <w:szCs w:val="16"/>
          <w:lang w:eastAsia="ru-RU"/>
        </w:rPr>
      </w:pPr>
    </w:p>
    <w:p w:rsidR="009D0F2C" w:rsidRPr="009D0F2C" w:rsidRDefault="009D0F2C" w:rsidP="009D0F2C">
      <w:pPr>
        <w:widowControl w:val="0"/>
        <w:rPr>
          <w:rFonts w:ascii="Times New Roman" w:eastAsia="Times New Roman" w:hAnsi="Times New Roman" w:cs="Times New Roman"/>
          <w:sz w:val="16"/>
          <w:szCs w:val="16"/>
          <w:lang w:eastAsia="ru-RU"/>
        </w:rPr>
      </w:pPr>
      <w:r w:rsidRPr="009D0F2C">
        <w:rPr>
          <w:rFonts w:ascii="Times New Roman" w:eastAsia="Times New Roman" w:hAnsi="Times New Roman" w:cs="Times New Roman"/>
          <w:b/>
          <w:sz w:val="16"/>
          <w:szCs w:val="16"/>
          <w:lang w:eastAsia="ru-RU"/>
        </w:rPr>
        <w:t xml:space="preserve">Глава </w:t>
      </w:r>
      <w:r>
        <w:rPr>
          <w:rFonts w:ascii="Times New Roman" w:eastAsia="Times New Roman" w:hAnsi="Times New Roman" w:cs="Times New Roman"/>
          <w:b/>
          <w:sz w:val="16"/>
          <w:szCs w:val="16"/>
          <w:lang w:eastAsia="ru-RU"/>
        </w:rPr>
        <w:t xml:space="preserve"> </w:t>
      </w:r>
      <w:r w:rsidRPr="009D0F2C">
        <w:rPr>
          <w:rFonts w:ascii="Times New Roman" w:eastAsia="Times New Roman" w:hAnsi="Times New Roman" w:cs="Times New Roman"/>
          <w:b/>
          <w:sz w:val="16"/>
          <w:szCs w:val="16"/>
          <w:lang w:eastAsia="ru-RU"/>
        </w:rPr>
        <w:t>Мокшанского района</w:t>
      </w:r>
      <w:r w:rsidRPr="009D0F2C">
        <w:rPr>
          <w:rFonts w:ascii="Times New Roman" w:eastAsia="Times New Roman" w:hAnsi="Times New Roman" w:cs="Times New Roman"/>
          <w:b/>
          <w:sz w:val="16"/>
          <w:szCs w:val="16"/>
          <w:lang w:eastAsia="ru-RU"/>
        </w:rPr>
        <w:tab/>
      </w:r>
      <w:r w:rsidRPr="009D0F2C">
        <w:rPr>
          <w:rFonts w:ascii="Times New Roman" w:eastAsia="Times New Roman" w:hAnsi="Times New Roman" w:cs="Times New Roman"/>
          <w:b/>
          <w:sz w:val="16"/>
          <w:szCs w:val="16"/>
          <w:lang w:eastAsia="ru-RU"/>
        </w:rPr>
        <w:tab/>
      </w:r>
      <w:r w:rsidRPr="009D0F2C">
        <w:rPr>
          <w:rFonts w:ascii="Times New Roman" w:eastAsia="Times New Roman" w:hAnsi="Times New Roman" w:cs="Times New Roman"/>
          <w:b/>
          <w:sz w:val="16"/>
          <w:szCs w:val="16"/>
          <w:lang w:eastAsia="ru-RU"/>
        </w:rPr>
        <w:tab/>
      </w:r>
      <w:r w:rsidRPr="009D0F2C">
        <w:rPr>
          <w:rFonts w:ascii="Times New Roman" w:eastAsia="Times New Roman" w:hAnsi="Times New Roman" w:cs="Times New Roman"/>
          <w:b/>
          <w:sz w:val="16"/>
          <w:szCs w:val="16"/>
          <w:lang w:eastAsia="ru-RU"/>
        </w:rPr>
        <w:tab/>
      </w:r>
      <w:r w:rsidRPr="009D0F2C">
        <w:rPr>
          <w:rFonts w:ascii="Times New Roman" w:eastAsia="Times New Roman" w:hAnsi="Times New Roman" w:cs="Times New Roman"/>
          <w:b/>
          <w:sz w:val="16"/>
          <w:szCs w:val="16"/>
          <w:lang w:eastAsia="ru-RU"/>
        </w:rPr>
        <w:tab/>
      </w:r>
      <w:r w:rsidRPr="009D0F2C">
        <w:rPr>
          <w:rFonts w:ascii="Times New Roman" w:eastAsia="Times New Roman" w:hAnsi="Times New Roman" w:cs="Times New Roman"/>
          <w:b/>
          <w:sz w:val="16"/>
          <w:szCs w:val="16"/>
          <w:lang w:eastAsia="ru-RU"/>
        </w:rPr>
        <w:tab/>
      </w:r>
      <w:r w:rsidRPr="009D0F2C">
        <w:rPr>
          <w:rFonts w:ascii="Times New Roman" w:eastAsia="Times New Roman" w:hAnsi="Times New Roman" w:cs="Times New Roman"/>
          <w:b/>
          <w:sz w:val="16"/>
          <w:szCs w:val="16"/>
          <w:lang w:eastAsia="ru-RU"/>
        </w:rPr>
        <w:tab/>
        <w:t>Н.Н.</w:t>
      </w:r>
      <w:r>
        <w:rPr>
          <w:rFonts w:ascii="Times New Roman" w:eastAsia="Times New Roman" w:hAnsi="Times New Roman" w:cs="Times New Roman"/>
          <w:b/>
          <w:sz w:val="16"/>
          <w:szCs w:val="16"/>
          <w:lang w:eastAsia="ru-RU"/>
        </w:rPr>
        <w:t xml:space="preserve"> </w:t>
      </w:r>
      <w:r w:rsidRPr="009D0F2C">
        <w:rPr>
          <w:rFonts w:ascii="Times New Roman" w:eastAsia="Times New Roman" w:hAnsi="Times New Roman" w:cs="Times New Roman"/>
          <w:b/>
          <w:sz w:val="16"/>
          <w:szCs w:val="16"/>
          <w:lang w:eastAsia="ru-RU"/>
        </w:rPr>
        <w:t>Тихомиров</w:t>
      </w:r>
    </w:p>
    <w:p w:rsidR="002A4681" w:rsidRDefault="002A4681" w:rsidP="002D4AA4">
      <w:pPr>
        <w:pStyle w:val="afd"/>
        <w:jc w:val="right"/>
        <w:rPr>
          <w:sz w:val="16"/>
          <w:szCs w:val="16"/>
        </w:rPr>
      </w:pPr>
    </w:p>
    <w:tbl>
      <w:tblPr>
        <w:tblW w:w="23850" w:type="dxa"/>
        <w:tblInd w:w="-176" w:type="dxa"/>
        <w:tblLook w:val="04A0" w:firstRow="1" w:lastRow="0" w:firstColumn="1" w:lastColumn="0" w:noHBand="0" w:noVBand="1"/>
      </w:tblPr>
      <w:tblGrid>
        <w:gridCol w:w="1433"/>
        <w:gridCol w:w="1828"/>
        <w:gridCol w:w="7087"/>
        <w:gridCol w:w="6751"/>
        <w:gridCol w:w="6751"/>
      </w:tblGrid>
      <w:tr w:rsidR="007C2991" w:rsidRPr="009D0F2C" w:rsidTr="007C2991">
        <w:trPr>
          <w:gridAfter w:val="2"/>
          <w:wAfter w:w="13502" w:type="dxa"/>
          <w:trHeight w:val="1102"/>
        </w:trPr>
        <w:tc>
          <w:tcPr>
            <w:tcW w:w="3261" w:type="dxa"/>
            <w:gridSpan w:val="2"/>
            <w:tcBorders>
              <w:top w:val="nil"/>
              <w:left w:val="nil"/>
              <w:right w:val="nil"/>
            </w:tcBorders>
            <w:shd w:val="clear" w:color="auto" w:fill="auto"/>
            <w:noWrap/>
            <w:vAlign w:val="center"/>
          </w:tcPr>
          <w:p w:rsidR="007C2991" w:rsidRPr="009D0F2C" w:rsidRDefault="007C2991" w:rsidP="009D0F2C">
            <w:pPr>
              <w:jc w:val="center"/>
              <w:rPr>
                <w:rFonts w:ascii="Times New Roman" w:eastAsia="Times New Roman" w:hAnsi="Times New Roman" w:cs="Times New Roman"/>
                <w:sz w:val="16"/>
                <w:szCs w:val="16"/>
                <w:lang w:eastAsia="ru-RU"/>
              </w:rPr>
            </w:pPr>
            <w:bookmarkStart w:id="3" w:name="RANGE!A1:C145"/>
            <w:bookmarkEnd w:id="3"/>
          </w:p>
        </w:tc>
        <w:tc>
          <w:tcPr>
            <w:tcW w:w="7087" w:type="dxa"/>
            <w:tcBorders>
              <w:top w:val="nil"/>
              <w:left w:val="nil"/>
            </w:tcBorders>
            <w:shd w:val="clear" w:color="auto" w:fill="auto"/>
            <w:vAlign w:val="bottom"/>
          </w:tcPr>
          <w:p w:rsidR="007C2991" w:rsidRDefault="007C2991">
            <w:pPr>
              <w:autoSpaceDE w:val="0"/>
              <w:autoSpaceDN w:val="0"/>
              <w:adjustRightInd w:val="0"/>
              <w:jc w:val="right"/>
              <w:rPr>
                <w:rFonts w:ascii="Times New Roman" w:hAnsi="Times New Roman" w:cs="Times New Roman"/>
                <w:color w:val="000000"/>
                <w:sz w:val="16"/>
                <w:szCs w:val="16"/>
              </w:rPr>
            </w:pPr>
            <w:r>
              <w:rPr>
                <w:rFonts w:ascii="Times New Roman" w:hAnsi="Times New Roman" w:cs="Times New Roman"/>
                <w:color w:val="000000"/>
                <w:sz w:val="16"/>
                <w:szCs w:val="16"/>
              </w:rPr>
              <w:t xml:space="preserve">                                                                            Приложение № 2                                                                                                                                 </w:t>
            </w:r>
          </w:p>
          <w:p w:rsidR="007C2991" w:rsidRDefault="007C2991">
            <w:pPr>
              <w:autoSpaceDE w:val="0"/>
              <w:autoSpaceDN w:val="0"/>
              <w:adjustRightInd w:val="0"/>
              <w:jc w:val="right"/>
              <w:rPr>
                <w:rFonts w:ascii="Times New Roman" w:hAnsi="Times New Roman" w:cs="Times New Roman"/>
                <w:color w:val="000000"/>
                <w:sz w:val="16"/>
                <w:szCs w:val="16"/>
              </w:rPr>
            </w:pPr>
            <w:r>
              <w:rPr>
                <w:rFonts w:ascii="Times New Roman" w:hAnsi="Times New Roman" w:cs="Times New Roman"/>
                <w:color w:val="000000"/>
                <w:sz w:val="16"/>
                <w:szCs w:val="16"/>
              </w:rPr>
              <w:t>к постановлению администрации</w:t>
            </w:r>
          </w:p>
          <w:p w:rsidR="007C2991" w:rsidRDefault="007C2991">
            <w:pPr>
              <w:autoSpaceDE w:val="0"/>
              <w:autoSpaceDN w:val="0"/>
              <w:adjustRightInd w:val="0"/>
              <w:jc w:val="right"/>
              <w:rPr>
                <w:rFonts w:ascii="Times New Roman" w:hAnsi="Times New Roman" w:cs="Times New Roman"/>
                <w:color w:val="000000"/>
                <w:sz w:val="16"/>
                <w:szCs w:val="16"/>
              </w:rPr>
            </w:pPr>
            <w:r>
              <w:rPr>
                <w:rFonts w:ascii="Times New Roman" w:hAnsi="Times New Roman" w:cs="Times New Roman"/>
                <w:color w:val="000000"/>
                <w:sz w:val="16"/>
                <w:szCs w:val="16"/>
              </w:rPr>
              <w:t>Мокшанского района Пензенской области</w:t>
            </w:r>
          </w:p>
          <w:p w:rsidR="007C2991" w:rsidRDefault="007C2991">
            <w:pPr>
              <w:autoSpaceDE w:val="0"/>
              <w:autoSpaceDN w:val="0"/>
              <w:adjustRightInd w:val="0"/>
              <w:jc w:val="right"/>
              <w:rPr>
                <w:rFonts w:ascii="Times New Roman" w:hAnsi="Times New Roman" w:cs="Times New Roman"/>
                <w:color w:val="000000"/>
                <w:sz w:val="16"/>
                <w:szCs w:val="16"/>
              </w:rPr>
            </w:pPr>
            <w:r>
              <w:rPr>
                <w:rFonts w:ascii="Times New Roman" w:hAnsi="Times New Roman" w:cs="Times New Roman"/>
                <w:color w:val="000000"/>
                <w:sz w:val="16"/>
                <w:szCs w:val="16"/>
              </w:rPr>
              <w:t xml:space="preserve">                                                                                                                                    от   11.09.2023 № 752                     </w:t>
            </w:r>
          </w:p>
          <w:p w:rsidR="007C2991" w:rsidRDefault="007C2991">
            <w:pPr>
              <w:autoSpaceDE w:val="0"/>
              <w:autoSpaceDN w:val="0"/>
              <w:adjustRightInd w:val="0"/>
              <w:jc w:val="right"/>
              <w:rPr>
                <w:rFonts w:ascii="Times New Roman" w:hAnsi="Times New Roman" w:cs="Times New Roman"/>
                <w:b/>
                <w:bCs/>
                <w:color w:val="000000"/>
                <w:sz w:val="16"/>
                <w:szCs w:val="16"/>
              </w:rPr>
            </w:pPr>
            <w:r>
              <w:rPr>
                <w:rFonts w:ascii="Times New Roman" w:hAnsi="Times New Roman" w:cs="Times New Roman"/>
                <w:b/>
                <w:bCs/>
                <w:color w:val="000000"/>
                <w:sz w:val="16"/>
                <w:szCs w:val="16"/>
              </w:rPr>
              <w:t>УТВЕРЖДЕНО</w:t>
            </w:r>
          </w:p>
          <w:p w:rsidR="007C2991" w:rsidRDefault="007C2991">
            <w:pPr>
              <w:autoSpaceDE w:val="0"/>
              <w:autoSpaceDN w:val="0"/>
              <w:adjustRightInd w:val="0"/>
              <w:jc w:val="right"/>
              <w:rPr>
                <w:rFonts w:ascii="Times New Roman" w:hAnsi="Times New Roman" w:cs="Times New Roman"/>
                <w:color w:val="000000"/>
                <w:sz w:val="16"/>
                <w:szCs w:val="16"/>
              </w:rPr>
            </w:pPr>
            <w:r>
              <w:rPr>
                <w:rFonts w:ascii="Times New Roman" w:hAnsi="Times New Roman" w:cs="Times New Roman"/>
                <w:color w:val="000000"/>
                <w:sz w:val="16"/>
                <w:szCs w:val="16"/>
              </w:rPr>
              <w:t xml:space="preserve"> постановлением администрации</w:t>
            </w:r>
          </w:p>
          <w:p w:rsidR="007C2991" w:rsidRDefault="007C2991">
            <w:pPr>
              <w:autoSpaceDE w:val="0"/>
              <w:autoSpaceDN w:val="0"/>
              <w:adjustRightInd w:val="0"/>
              <w:jc w:val="right"/>
              <w:rPr>
                <w:rFonts w:ascii="Times New Roman" w:hAnsi="Times New Roman" w:cs="Times New Roman"/>
                <w:color w:val="000000"/>
                <w:sz w:val="16"/>
                <w:szCs w:val="16"/>
              </w:rPr>
            </w:pPr>
            <w:r>
              <w:rPr>
                <w:rFonts w:ascii="Times New Roman" w:hAnsi="Times New Roman" w:cs="Times New Roman"/>
                <w:color w:val="000000"/>
                <w:sz w:val="16"/>
                <w:szCs w:val="16"/>
              </w:rPr>
              <w:t>Мокшанского района Пензенской области</w:t>
            </w:r>
          </w:p>
          <w:p w:rsidR="007C2991" w:rsidRDefault="007C2991" w:rsidP="009D0F2C">
            <w:pPr>
              <w:autoSpaceDE w:val="0"/>
              <w:autoSpaceDN w:val="0"/>
              <w:adjustRightInd w:val="0"/>
              <w:jc w:val="right"/>
              <w:rPr>
                <w:rFonts w:ascii="Times New Roman" w:hAnsi="Times New Roman" w:cs="Times New Roman"/>
                <w:color w:val="000000"/>
                <w:sz w:val="16"/>
                <w:szCs w:val="16"/>
              </w:rPr>
            </w:pPr>
            <w:r>
              <w:rPr>
                <w:rFonts w:ascii="Times New Roman" w:hAnsi="Times New Roman" w:cs="Times New Roman"/>
                <w:color w:val="000000"/>
                <w:sz w:val="16"/>
                <w:szCs w:val="16"/>
              </w:rPr>
              <w:t>от   15.07.2019 № 642</w:t>
            </w:r>
          </w:p>
          <w:p w:rsidR="007C2991" w:rsidRPr="009D0F2C" w:rsidRDefault="007C2991" w:rsidP="009D0F2C">
            <w:pPr>
              <w:autoSpaceDE w:val="0"/>
              <w:autoSpaceDN w:val="0"/>
              <w:adjustRightInd w:val="0"/>
              <w:jc w:val="right"/>
              <w:rPr>
                <w:rFonts w:ascii="Times New Roman" w:eastAsia="Times New Roman" w:hAnsi="Times New Roman" w:cs="Times New Roman"/>
                <w:sz w:val="16"/>
                <w:szCs w:val="16"/>
                <w:lang w:eastAsia="ru-RU"/>
              </w:rPr>
            </w:pPr>
            <w:r>
              <w:rPr>
                <w:rFonts w:ascii="Times New Roman" w:hAnsi="Times New Roman" w:cs="Times New Roman"/>
                <w:color w:val="000000"/>
                <w:sz w:val="16"/>
                <w:szCs w:val="16"/>
              </w:rPr>
              <w:t xml:space="preserve">(новая редакция) </w:t>
            </w:r>
          </w:p>
        </w:tc>
      </w:tr>
      <w:tr w:rsidR="009D0F2C" w:rsidRPr="009D0F2C" w:rsidTr="009D0F2C">
        <w:trPr>
          <w:trHeight w:val="900"/>
        </w:trPr>
        <w:tc>
          <w:tcPr>
            <w:tcW w:w="10348" w:type="dxa"/>
            <w:gridSpan w:val="3"/>
            <w:tcBorders>
              <w:top w:val="nil"/>
              <w:left w:val="nil"/>
              <w:bottom w:val="nil"/>
              <w:right w:val="nil"/>
            </w:tcBorders>
            <w:shd w:val="clear" w:color="auto" w:fill="auto"/>
            <w:vAlign w:val="bottom"/>
            <w:hideMark/>
          </w:tcPr>
          <w:p w:rsidR="007C2991" w:rsidRDefault="009D0F2C" w:rsidP="009D0F2C">
            <w:pPr>
              <w:jc w:val="center"/>
              <w:rPr>
                <w:rFonts w:ascii="Times New Roman" w:eastAsia="Times New Roman" w:hAnsi="Times New Roman" w:cs="Times New Roman"/>
                <w:b/>
                <w:bCs/>
                <w:sz w:val="16"/>
                <w:szCs w:val="16"/>
                <w:lang w:eastAsia="ru-RU"/>
              </w:rPr>
            </w:pPr>
            <w:r w:rsidRPr="009D0F2C">
              <w:rPr>
                <w:rFonts w:ascii="Times New Roman" w:eastAsia="Times New Roman" w:hAnsi="Times New Roman" w:cs="Times New Roman"/>
                <w:b/>
                <w:bCs/>
                <w:sz w:val="16"/>
                <w:szCs w:val="16"/>
                <w:lang w:eastAsia="ru-RU"/>
              </w:rPr>
              <w:t xml:space="preserve">Перечень </w:t>
            </w:r>
          </w:p>
          <w:p w:rsidR="009D0F2C" w:rsidRPr="009D0F2C" w:rsidRDefault="009D0F2C" w:rsidP="009D0F2C">
            <w:pPr>
              <w:jc w:val="center"/>
              <w:rPr>
                <w:rFonts w:ascii="Times New Roman" w:eastAsia="Times New Roman" w:hAnsi="Times New Roman" w:cs="Times New Roman"/>
                <w:b/>
                <w:bCs/>
                <w:sz w:val="16"/>
                <w:szCs w:val="16"/>
                <w:lang w:eastAsia="ru-RU"/>
              </w:rPr>
            </w:pPr>
            <w:r w:rsidRPr="009D0F2C">
              <w:rPr>
                <w:rFonts w:ascii="Times New Roman" w:eastAsia="Times New Roman" w:hAnsi="Times New Roman" w:cs="Times New Roman"/>
                <w:b/>
                <w:bCs/>
                <w:sz w:val="16"/>
                <w:szCs w:val="16"/>
                <w:lang w:eastAsia="ru-RU"/>
              </w:rPr>
              <w:t>источников доходов районного бюджета, закрепляемых за органами местного самоуправления, иными муниципальными органами Мокшанского района</w:t>
            </w:r>
          </w:p>
        </w:tc>
        <w:tc>
          <w:tcPr>
            <w:tcW w:w="6751" w:type="dxa"/>
          </w:tcPr>
          <w:p w:rsidR="009D0F2C" w:rsidRPr="009D0F2C" w:rsidRDefault="009D0F2C">
            <w:pPr>
              <w:rPr>
                <w:rFonts w:ascii="Times New Roman" w:eastAsia="Times New Roman" w:hAnsi="Times New Roman" w:cs="Times New Roman"/>
                <w:sz w:val="16"/>
                <w:szCs w:val="16"/>
                <w:lang w:eastAsia="ru-RU"/>
              </w:rPr>
            </w:pPr>
          </w:p>
        </w:tc>
        <w:tc>
          <w:tcPr>
            <w:tcW w:w="6751" w:type="dxa"/>
          </w:tcPr>
          <w:p w:rsidR="009D0F2C" w:rsidRDefault="009D0F2C">
            <w:pPr>
              <w:autoSpaceDE w:val="0"/>
              <w:autoSpaceDN w:val="0"/>
              <w:adjustRightInd w:val="0"/>
              <w:jc w:val="right"/>
              <w:rPr>
                <w:rFonts w:ascii="Times New Roman" w:hAnsi="Times New Roman" w:cs="Times New Roman"/>
                <w:color w:val="000000"/>
                <w:sz w:val="16"/>
                <w:szCs w:val="16"/>
              </w:rPr>
            </w:pPr>
            <w:r>
              <w:rPr>
                <w:rFonts w:ascii="Times New Roman" w:hAnsi="Times New Roman" w:cs="Times New Roman"/>
                <w:color w:val="000000"/>
                <w:sz w:val="16"/>
                <w:szCs w:val="16"/>
              </w:rPr>
              <w:t>(новая редакция)</w:t>
            </w:r>
          </w:p>
        </w:tc>
      </w:tr>
      <w:tr w:rsidR="009D0F2C" w:rsidRPr="009D0F2C" w:rsidTr="009D0F2C">
        <w:trPr>
          <w:gridAfter w:val="2"/>
          <w:wAfter w:w="13502" w:type="dxa"/>
          <w:trHeight w:val="1250"/>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b/>
                <w:bCs/>
                <w:sz w:val="16"/>
                <w:szCs w:val="16"/>
                <w:lang w:eastAsia="ru-RU"/>
              </w:rPr>
            </w:pPr>
            <w:r w:rsidRPr="009D0F2C">
              <w:rPr>
                <w:rFonts w:ascii="Times New Roman" w:eastAsia="Times New Roman" w:hAnsi="Times New Roman" w:cs="Times New Roman"/>
                <w:b/>
                <w:bCs/>
                <w:sz w:val="16"/>
                <w:szCs w:val="16"/>
                <w:lang w:eastAsia="ru-RU"/>
              </w:rPr>
              <w:t>Код главного администратора доходов бюджета</w:t>
            </w:r>
          </w:p>
        </w:tc>
        <w:tc>
          <w:tcPr>
            <w:tcW w:w="1828" w:type="dxa"/>
            <w:tcBorders>
              <w:top w:val="single" w:sz="4" w:space="0" w:color="auto"/>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b/>
                <w:bCs/>
                <w:sz w:val="16"/>
                <w:szCs w:val="16"/>
                <w:lang w:eastAsia="ru-RU"/>
              </w:rPr>
            </w:pPr>
            <w:r w:rsidRPr="009D0F2C">
              <w:rPr>
                <w:rFonts w:ascii="Times New Roman" w:eastAsia="Times New Roman" w:hAnsi="Times New Roman" w:cs="Times New Roman"/>
                <w:b/>
                <w:bCs/>
                <w:sz w:val="16"/>
                <w:szCs w:val="16"/>
                <w:lang w:eastAsia="ru-RU"/>
              </w:rPr>
              <w:t>Код  группы, подгруппы, статьи, подстатьи, элемента, группы подвида, аналитической группы подвидов доходов</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b/>
                <w:bCs/>
                <w:sz w:val="16"/>
                <w:szCs w:val="16"/>
                <w:lang w:eastAsia="ru-RU"/>
              </w:rPr>
            </w:pPr>
            <w:r w:rsidRPr="009D0F2C">
              <w:rPr>
                <w:rFonts w:ascii="Times New Roman" w:eastAsia="Times New Roman" w:hAnsi="Times New Roman" w:cs="Times New Roman"/>
                <w:b/>
                <w:bCs/>
                <w:sz w:val="16"/>
                <w:szCs w:val="16"/>
                <w:lang w:eastAsia="ru-RU"/>
              </w:rPr>
              <w:t xml:space="preserve">Наименования главных администраторов и кодов классификации доходов бюджетов Российской Федерации </w:t>
            </w:r>
          </w:p>
        </w:tc>
      </w:tr>
      <w:tr w:rsidR="009D0F2C" w:rsidRPr="009D0F2C" w:rsidTr="009D0F2C">
        <w:trPr>
          <w:gridAfter w:val="2"/>
          <w:wAfter w:w="13502" w:type="dxa"/>
          <w:trHeight w:val="315"/>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b/>
                <w:bCs/>
                <w:sz w:val="16"/>
                <w:szCs w:val="16"/>
                <w:lang w:eastAsia="ru-RU"/>
              </w:rPr>
            </w:pPr>
            <w:r w:rsidRPr="009D0F2C">
              <w:rPr>
                <w:rFonts w:ascii="Times New Roman" w:eastAsia="Times New Roman" w:hAnsi="Times New Roman" w:cs="Times New Roman"/>
                <w:b/>
                <w:bCs/>
                <w:sz w:val="16"/>
                <w:szCs w:val="16"/>
                <w:lang w:eastAsia="ru-RU"/>
              </w:rPr>
              <w:t>901</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b/>
                <w:bCs/>
                <w:sz w:val="16"/>
                <w:szCs w:val="16"/>
                <w:lang w:eastAsia="ru-RU"/>
              </w:rPr>
            </w:pPr>
            <w:r w:rsidRPr="009D0F2C">
              <w:rPr>
                <w:rFonts w:ascii="Times New Roman" w:eastAsia="Times New Roman" w:hAnsi="Times New Roman" w:cs="Times New Roman"/>
                <w:b/>
                <w:bCs/>
                <w:sz w:val="16"/>
                <w:szCs w:val="16"/>
                <w:lang w:eastAsia="ru-RU"/>
              </w:rPr>
              <w:t> </w:t>
            </w:r>
          </w:p>
        </w:tc>
        <w:tc>
          <w:tcPr>
            <w:tcW w:w="7087" w:type="dxa"/>
            <w:tcBorders>
              <w:top w:val="nil"/>
              <w:left w:val="nil"/>
              <w:bottom w:val="single" w:sz="4" w:space="0" w:color="auto"/>
              <w:right w:val="single" w:sz="4" w:space="0" w:color="auto"/>
            </w:tcBorders>
            <w:shd w:val="clear" w:color="auto" w:fill="auto"/>
            <w:noWrap/>
            <w:vAlign w:val="center"/>
            <w:hideMark/>
          </w:tcPr>
          <w:p w:rsidR="009D0F2C" w:rsidRPr="009D0F2C" w:rsidRDefault="009D0F2C" w:rsidP="009D0F2C">
            <w:pPr>
              <w:jc w:val="left"/>
              <w:rPr>
                <w:rFonts w:ascii="Times New Roman" w:eastAsia="Times New Roman" w:hAnsi="Times New Roman" w:cs="Times New Roman"/>
                <w:b/>
                <w:bCs/>
                <w:sz w:val="16"/>
                <w:szCs w:val="16"/>
                <w:lang w:eastAsia="ru-RU"/>
              </w:rPr>
            </w:pPr>
            <w:r w:rsidRPr="009D0F2C">
              <w:rPr>
                <w:rFonts w:ascii="Times New Roman" w:eastAsia="Times New Roman" w:hAnsi="Times New Roman" w:cs="Times New Roman"/>
                <w:b/>
                <w:bCs/>
                <w:sz w:val="16"/>
                <w:szCs w:val="16"/>
                <w:lang w:eastAsia="ru-RU"/>
              </w:rPr>
              <w:t>Администрация  Мокшанского  района Пензенской области</w:t>
            </w:r>
          </w:p>
        </w:tc>
      </w:tr>
      <w:tr w:rsidR="009D0F2C" w:rsidRPr="009D0F2C" w:rsidTr="007C2991">
        <w:trPr>
          <w:gridAfter w:val="2"/>
          <w:wAfter w:w="13502" w:type="dxa"/>
          <w:trHeight w:val="150"/>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901</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 1 08 07150 01 0000 110</w:t>
            </w:r>
          </w:p>
        </w:tc>
        <w:tc>
          <w:tcPr>
            <w:tcW w:w="7087"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Государственная пошлина за выдачу разрешения на установку рекламной конструкции</w:t>
            </w:r>
          </w:p>
        </w:tc>
      </w:tr>
      <w:tr w:rsidR="009D0F2C" w:rsidRPr="009D0F2C" w:rsidTr="007C2991">
        <w:trPr>
          <w:gridAfter w:val="2"/>
          <w:wAfter w:w="13502" w:type="dxa"/>
          <w:trHeight w:val="521"/>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901</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 1 08 07174 01 0000 110</w:t>
            </w:r>
          </w:p>
        </w:tc>
        <w:tc>
          <w:tcPr>
            <w:tcW w:w="7087"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муниципальных районов</w:t>
            </w:r>
          </w:p>
        </w:tc>
      </w:tr>
      <w:tr w:rsidR="009D0F2C" w:rsidRPr="009D0F2C" w:rsidTr="007C2991">
        <w:trPr>
          <w:gridAfter w:val="2"/>
          <w:wAfter w:w="13502" w:type="dxa"/>
          <w:trHeight w:val="795"/>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901</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1 11 05013 05 0000 120</w:t>
            </w:r>
          </w:p>
        </w:tc>
        <w:tc>
          <w:tcPr>
            <w:tcW w:w="7087"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left"/>
              <w:rPr>
                <w:rFonts w:ascii="Times New Roman" w:eastAsia="Times New Roman" w:hAnsi="Times New Roman" w:cs="Times New Roman"/>
                <w:sz w:val="16"/>
                <w:szCs w:val="16"/>
                <w:lang w:eastAsia="ru-RU"/>
              </w:rPr>
            </w:pPr>
            <w:proofErr w:type="gramStart"/>
            <w:r w:rsidRPr="009D0F2C">
              <w:rPr>
                <w:rFonts w:ascii="Times New Roman" w:eastAsia="Times New Roman" w:hAnsi="Times New Roman" w:cs="Times New Roman"/>
                <w:sz w:val="16"/>
                <w:szCs w:val="16"/>
                <w:lang w:eastAsia="ru-RU"/>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 </w:t>
            </w:r>
            <w:proofErr w:type="gramEnd"/>
          </w:p>
        </w:tc>
      </w:tr>
      <w:tr w:rsidR="009D0F2C" w:rsidRPr="009D0F2C" w:rsidTr="007C2991">
        <w:trPr>
          <w:gridAfter w:val="2"/>
          <w:wAfter w:w="13502" w:type="dxa"/>
          <w:trHeight w:val="417"/>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901</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1 11 05035 05 0000 120</w:t>
            </w:r>
          </w:p>
        </w:tc>
        <w:tc>
          <w:tcPr>
            <w:tcW w:w="7087"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9D0F2C" w:rsidRPr="009D0F2C" w:rsidTr="007C2991">
        <w:trPr>
          <w:gridAfter w:val="2"/>
          <w:wAfter w:w="13502" w:type="dxa"/>
          <w:trHeight w:val="270"/>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901</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1 11 05075 05 0000 120</w:t>
            </w:r>
          </w:p>
        </w:tc>
        <w:tc>
          <w:tcPr>
            <w:tcW w:w="7087"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Доходы от сдачи в аренду имущества, составляющего казну муниципальных районов (за исключением земельных участков)</w:t>
            </w:r>
          </w:p>
        </w:tc>
      </w:tr>
      <w:tr w:rsidR="009D0F2C" w:rsidRPr="009D0F2C" w:rsidTr="007C2991">
        <w:trPr>
          <w:gridAfter w:val="2"/>
          <w:wAfter w:w="13502" w:type="dxa"/>
          <w:trHeight w:val="1027"/>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901</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1 11 05313 05 0000 120</w:t>
            </w:r>
          </w:p>
        </w:tc>
        <w:tc>
          <w:tcPr>
            <w:tcW w:w="7087"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9D0F2C" w:rsidRPr="009D0F2C" w:rsidTr="007C2991">
        <w:trPr>
          <w:gridAfter w:val="2"/>
          <w:wAfter w:w="13502" w:type="dxa"/>
          <w:trHeight w:val="617"/>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901</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1 11 05314 10 0000 120</w:t>
            </w:r>
          </w:p>
        </w:tc>
        <w:tc>
          <w:tcPr>
            <w:tcW w:w="7087"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Плата по соглашениям об установлении сервитута,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tc>
      </w:tr>
      <w:tr w:rsidR="009D0F2C" w:rsidRPr="009D0F2C" w:rsidTr="007C2991">
        <w:trPr>
          <w:gridAfter w:val="2"/>
          <w:wAfter w:w="13502" w:type="dxa"/>
          <w:trHeight w:val="404"/>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901</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 1 11 07015 05 0000 120</w:t>
            </w:r>
          </w:p>
        </w:tc>
        <w:tc>
          <w:tcPr>
            <w:tcW w:w="7087"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 </w:t>
            </w:r>
          </w:p>
        </w:tc>
      </w:tr>
      <w:tr w:rsidR="009D0F2C" w:rsidRPr="009D0F2C" w:rsidTr="007C2991">
        <w:trPr>
          <w:gridAfter w:val="2"/>
          <w:wAfter w:w="13502" w:type="dxa"/>
          <w:trHeight w:val="423"/>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901</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1 11 09045 05 0000 120</w:t>
            </w:r>
          </w:p>
        </w:tc>
        <w:tc>
          <w:tcPr>
            <w:tcW w:w="7087"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9D0F2C" w:rsidRPr="009D0F2C" w:rsidTr="007C2991">
        <w:trPr>
          <w:gridAfter w:val="2"/>
          <w:wAfter w:w="13502" w:type="dxa"/>
          <w:trHeight w:val="276"/>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901</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1 13 01995 05 0000 130 </w:t>
            </w:r>
          </w:p>
        </w:tc>
        <w:tc>
          <w:tcPr>
            <w:tcW w:w="7087"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Прочие доходы от оказания платных  услуг (работ) получателями средств бюджетов муниципальных районов</w:t>
            </w:r>
          </w:p>
        </w:tc>
      </w:tr>
      <w:tr w:rsidR="009D0F2C" w:rsidRPr="009D0F2C" w:rsidTr="007C2991">
        <w:trPr>
          <w:gridAfter w:val="2"/>
          <w:wAfter w:w="13502" w:type="dxa"/>
          <w:trHeight w:val="310"/>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901</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1 13 02065 05 0000 130   </w:t>
            </w:r>
          </w:p>
        </w:tc>
        <w:tc>
          <w:tcPr>
            <w:tcW w:w="7087"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Доходы, поступающие в порядке возмещения расходов, понесенных в  связи с эксплуатацией имущества   муниципальных районов           </w:t>
            </w:r>
          </w:p>
        </w:tc>
      </w:tr>
      <w:tr w:rsidR="009D0F2C" w:rsidRPr="009D0F2C" w:rsidTr="007C2991">
        <w:trPr>
          <w:gridAfter w:val="2"/>
          <w:wAfter w:w="13502" w:type="dxa"/>
          <w:trHeight w:val="230"/>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901</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1 13 02995 05 0000 130 </w:t>
            </w:r>
          </w:p>
        </w:tc>
        <w:tc>
          <w:tcPr>
            <w:tcW w:w="7087"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Прочие доходы от компенсации затрат бюджетов муниципальных районов   </w:t>
            </w:r>
          </w:p>
        </w:tc>
      </w:tr>
      <w:tr w:rsidR="009D0F2C" w:rsidRPr="009D0F2C" w:rsidTr="007C2991">
        <w:trPr>
          <w:gridAfter w:val="2"/>
          <w:wAfter w:w="13502" w:type="dxa"/>
          <w:trHeight w:val="418"/>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901</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1 14 02052 05 0000 410</w:t>
            </w:r>
          </w:p>
        </w:tc>
        <w:tc>
          <w:tcPr>
            <w:tcW w:w="7087"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r>
      <w:tr w:rsidR="009D0F2C" w:rsidRPr="009D0F2C" w:rsidTr="007C2991">
        <w:trPr>
          <w:gridAfter w:val="2"/>
          <w:wAfter w:w="13502" w:type="dxa"/>
          <w:trHeight w:val="797"/>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901</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1 14 02053 05 0000 410</w:t>
            </w:r>
          </w:p>
        </w:tc>
        <w:tc>
          <w:tcPr>
            <w:tcW w:w="7087"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9D0F2C" w:rsidRPr="009D0F2C" w:rsidTr="007C2991">
        <w:trPr>
          <w:gridAfter w:val="2"/>
          <w:wAfter w:w="13502" w:type="dxa"/>
          <w:trHeight w:val="426"/>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901</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1 14 02052 05 0000 440</w:t>
            </w:r>
          </w:p>
        </w:tc>
        <w:tc>
          <w:tcPr>
            <w:tcW w:w="7087"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9D0F2C" w:rsidRPr="009D0F2C" w:rsidTr="007C2991">
        <w:trPr>
          <w:gridAfter w:val="2"/>
          <w:wAfter w:w="13502" w:type="dxa"/>
          <w:trHeight w:val="805"/>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901</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1 14 02053 05 0000 440</w:t>
            </w:r>
          </w:p>
        </w:tc>
        <w:tc>
          <w:tcPr>
            <w:tcW w:w="7087"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9D0F2C" w:rsidRPr="009D0F2C" w:rsidTr="007C2991">
        <w:trPr>
          <w:gridAfter w:val="2"/>
          <w:wAfter w:w="13502" w:type="dxa"/>
          <w:trHeight w:val="383"/>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901</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 1 14 03050 05 0000 410</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Средства от распоряжения и реализации выморочного имущества, обращенного в собственность муниципальных районов (в части реализации основных средств по указанному имуществу)</w:t>
            </w:r>
          </w:p>
        </w:tc>
      </w:tr>
      <w:tr w:rsidR="009D0F2C" w:rsidRPr="009D0F2C" w:rsidTr="007C2991">
        <w:trPr>
          <w:gridAfter w:val="2"/>
          <w:wAfter w:w="13502" w:type="dxa"/>
          <w:trHeight w:val="383"/>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901</w:t>
            </w:r>
          </w:p>
        </w:tc>
        <w:tc>
          <w:tcPr>
            <w:tcW w:w="1828" w:type="dxa"/>
            <w:tcBorders>
              <w:top w:val="single" w:sz="4" w:space="0" w:color="auto"/>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 1 14 03050 05 0000 440</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Средства от распоряжения и реализации выморочного имущества, обращенного в собственность муниципальных районов (в части реализации материальных запасов по указанному имуществу)</w:t>
            </w:r>
          </w:p>
        </w:tc>
      </w:tr>
      <w:tr w:rsidR="009D0F2C" w:rsidRPr="009D0F2C" w:rsidTr="007C2991">
        <w:trPr>
          <w:gridAfter w:val="2"/>
          <w:wAfter w:w="13502" w:type="dxa"/>
          <w:trHeight w:val="383"/>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lastRenderedPageBreak/>
              <w:t>901</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1 14 06013 05 0000 430</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w:t>
            </w:r>
          </w:p>
        </w:tc>
      </w:tr>
      <w:tr w:rsidR="009D0F2C" w:rsidRPr="009D0F2C" w:rsidTr="007C2991">
        <w:trPr>
          <w:gridAfter w:val="2"/>
          <w:wAfter w:w="13502" w:type="dxa"/>
          <w:trHeight w:val="24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901</w:t>
            </w:r>
          </w:p>
        </w:tc>
        <w:tc>
          <w:tcPr>
            <w:tcW w:w="1828" w:type="dxa"/>
            <w:tcBorders>
              <w:top w:val="single" w:sz="4" w:space="0" w:color="auto"/>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1 14 06025 05 0000 430</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9D0F2C" w:rsidRPr="009D0F2C" w:rsidTr="007C2991">
        <w:trPr>
          <w:gridAfter w:val="2"/>
          <w:wAfter w:w="13502" w:type="dxa"/>
          <w:trHeight w:val="580"/>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901</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1 14 06313 05 0000 430</w:t>
            </w:r>
          </w:p>
        </w:tc>
        <w:tc>
          <w:tcPr>
            <w:tcW w:w="7087"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9D0F2C" w:rsidRPr="009D0F2C" w:rsidTr="007C2991">
        <w:trPr>
          <w:gridAfter w:val="2"/>
          <w:wAfter w:w="13502" w:type="dxa"/>
          <w:trHeight w:val="264"/>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901</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 1 14 06325 05 0000 430  </w:t>
            </w:r>
          </w:p>
        </w:tc>
        <w:tc>
          <w:tcPr>
            <w:tcW w:w="7087"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муниципальных районов  </w:t>
            </w:r>
          </w:p>
        </w:tc>
      </w:tr>
      <w:tr w:rsidR="009D0F2C" w:rsidRPr="009D0F2C" w:rsidTr="007C2991">
        <w:trPr>
          <w:gridAfter w:val="2"/>
          <w:wAfter w:w="13502" w:type="dxa"/>
          <w:trHeight w:val="414"/>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901</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 1 14 14040 05 0000 410</w:t>
            </w:r>
          </w:p>
        </w:tc>
        <w:tc>
          <w:tcPr>
            <w:tcW w:w="7087"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Денежные средства, полученные от реализации иного имущества, обращенного в собственность муниципального района, подлежащие зачислению в бюджет муниципального района (в части реализации основных средств по указанному имуществу)</w:t>
            </w:r>
          </w:p>
        </w:tc>
      </w:tr>
      <w:tr w:rsidR="009D0F2C" w:rsidRPr="009D0F2C" w:rsidTr="007C2991">
        <w:trPr>
          <w:gridAfter w:val="2"/>
          <w:wAfter w:w="13502" w:type="dxa"/>
          <w:trHeight w:val="550"/>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901</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 1 14 14040 05 0000 440</w:t>
            </w:r>
          </w:p>
        </w:tc>
        <w:tc>
          <w:tcPr>
            <w:tcW w:w="7087"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Денежные средства, полученные от реализации иного имущества, обращенного в собственность муниципального района, подлежащие зачислению в бюджет муниципального района (в части реализации материальных запасов по указанному имуществу)</w:t>
            </w:r>
          </w:p>
        </w:tc>
      </w:tr>
      <w:tr w:rsidR="009D0F2C" w:rsidRPr="009D0F2C" w:rsidTr="007C2991">
        <w:trPr>
          <w:gridAfter w:val="2"/>
          <w:wAfter w:w="13502" w:type="dxa"/>
          <w:trHeight w:val="274"/>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901</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1 15 02050 05 0000 140</w:t>
            </w:r>
          </w:p>
        </w:tc>
        <w:tc>
          <w:tcPr>
            <w:tcW w:w="7087"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Платежи, взимаемые органами местного самоуправления (организациями) муниципальных районов за выполнение определенных функций</w:t>
            </w:r>
          </w:p>
        </w:tc>
      </w:tr>
      <w:tr w:rsidR="009D0F2C" w:rsidRPr="009D0F2C" w:rsidTr="007C2991">
        <w:trPr>
          <w:gridAfter w:val="2"/>
          <w:wAfter w:w="13502" w:type="dxa"/>
          <w:trHeight w:val="323"/>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901</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1 16 01074 01 0000 140</w:t>
            </w:r>
          </w:p>
        </w:tc>
        <w:tc>
          <w:tcPr>
            <w:tcW w:w="7087"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9D0F2C" w:rsidRPr="009D0F2C" w:rsidTr="007C2991">
        <w:trPr>
          <w:gridAfter w:val="2"/>
          <w:wAfter w:w="13502" w:type="dxa"/>
          <w:trHeight w:val="330"/>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901</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1 16 01084 01 0000 140</w:t>
            </w:r>
          </w:p>
        </w:tc>
        <w:tc>
          <w:tcPr>
            <w:tcW w:w="7087"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выявленные должностными лицами органов муниципального контроля</w:t>
            </w:r>
          </w:p>
        </w:tc>
      </w:tr>
      <w:tr w:rsidR="009D0F2C" w:rsidRPr="009D0F2C" w:rsidTr="007C2991">
        <w:trPr>
          <w:gridAfter w:val="2"/>
          <w:wAfter w:w="13502" w:type="dxa"/>
          <w:trHeight w:val="156"/>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901</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1 16 02020 02 0000 140</w:t>
            </w:r>
          </w:p>
        </w:tc>
        <w:tc>
          <w:tcPr>
            <w:tcW w:w="7087"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9D0F2C" w:rsidRPr="009D0F2C" w:rsidTr="009D0F2C">
        <w:trPr>
          <w:gridAfter w:val="2"/>
          <w:wAfter w:w="13502" w:type="dxa"/>
          <w:trHeight w:val="660"/>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901</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1 16 07010 05 0000 140</w:t>
            </w:r>
          </w:p>
        </w:tc>
        <w:tc>
          <w:tcPr>
            <w:tcW w:w="7087"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left"/>
              <w:rPr>
                <w:rFonts w:ascii="Times New Roman" w:eastAsia="Times New Roman" w:hAnsi="Times New Roman" w:cs="Times New Roman"/>
                <w:sz w:val="16"/>
                <w:szCs w:val="16"/>
                <w:lang w:eastAsia="ru-RU"/>
              </w:rPr>
            </w:pPr>
            <w:proofErr w:type="gramStart"/>
            <w:r w:rsidRPr="009D0F2C">
              <w:rPr>
                <w:rFonts w:ascii="Times New Roman" w:eastAsia="Times New Roman" w:hAnsi="Times New Roman" w:cs="Times New Roman"/>
                <w:sz w:val="16"/>
                <w:szCs w:val="16"/>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roofErr w:type="gramEnd"/>
          </w:p>
        </w:tc>
      </w:tr>
      <w:tr w:rsidR="009D0F2C" w:rsidRPr="009D0F2C" w:rsidTr="007C2991">
        <w:trPr>
          <w:gridAfter w:val="2"/>
          <w:wAfter w:w="13502" w:type="dxa"/>
          <w:trHeight w:val="526"/>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901</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1 16 07090 05 0000 140</w:t>
            </w:r>
          </w:p>
        </w:tc>
        <w:tc>
          <w:tcPr>
            <w:tcW w:w="7087"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9D0F2C" w:rsidRPr="009D0F2C" w:rsidTr="007C2991">
        <w:trPr>
          <w:gridAfter w:val="2"/>
          <w:wAfter w:w="13502" w:type="dxa"/>
          <w:trHeight w:val="378"/>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901</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1 16 10061 05 0000 140</w:t>
            </w:r>
          </w:p>
        </w:tc>
        <w:tc>
          <w:tcPr>
            <w:tcW w:w="7087"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left"/>
              <w:rPr>
                <w:rFonts w:ascii="Times New Roman" w:eastAsia="Times New Roman" w:hAnsi="Times New Roman" w:cs="Times New Roman"/>
                <w:sz w:val="16"/>
                <w:szCs w:val="16"/>
                <w:lang w:eastAsia="ru-RU"/>
              </w:rPr>
            </w:pPr>
            <w:proofErr w:type="gramStart"/>
            <w:r w:rsidRPr="009D0F2C">
              <w:rPr>
                <w:rFonts w:ascii="Times New Roman" w:eastAsia="Times New Roman" w:hAnsi="Times New Roman" w:cs="Times New Roman"/>
                <w:sz w:val="16"/>
                <w:szCs w:val="16"/>
                <w:lang w:eastAsia="ru-RU"/>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9D0F2C">
              <w:rPr>
                <w:rFonts w:ascii="Times New Roman" w:eastAsia="Times New Roman" w:hAnsi="Times New Roman" w:cs="Times New Roman"/>
                <w:sz w:val="16"/>
                <w:szCs w:val="16"/>
                <w:lang w:eastAsia="ru-RU"/>
              </w:rPr>
              <w:t xml:space="preserve"> фонда)</w:t>
            </w:r>
          </w:p>
        </w:tc>
      </w:tr>
      <w:tr w:rsidR="009D0F2C" w:rsidRPr="009D0F2C" w:rsidTr="007C2991">
        <w:trPr>
          <w:gridAfter w:val="2"/>
          <w:wAfter w:w="13502" w:type="dxa"/>
          <w:trHeight w:val="510"/>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901</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1 16 10081 05 0000 140</w:t>
            </w:r>
          </w:p>
        </w:tc>
        <w:tc>
          <w:tcPr>
            <w:tcW w:w="7087"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9D0F2C" w:rsidRPr="009D0F2C" w:rsidTr="007C2991">
        <w:trPr>
          <w:gridAfter w:val="2"/>
          <w:wAfter w:w="13502" w:type="dxa"/>
          <w:trHeight w:val="322"/>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901</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1 16 10100 05 0000 140</w:t>
            </w:r>
          </w:p>
        </w:tc>
        <w:tc>
          <w:tcPr>
            <w:tcW w:w="7087"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9D0F2C" w:rsidRPr="009D0F2C" w:rsidTr="007C2991">
        <w:trPr>
          <w:gridAfter w:val="2"/>
          <w:wAfter w:w="13502" w:type="dxa"/>
          <w:trHeight w:val="654"/>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901</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1 16 10123 01 0000 140</w:t>
            </w:r>
          </w:p>
        </w:tc>
        <w:tc>
          <w:tcPr>
            <w:tcW w:w="7087"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p>
        </w:tc>
      </w:tr>
      <w:tr w:rsidR="009D0F2C" w:rsidRPr="009D0F2C" w:rsidTr="007C2991">
        <w:trPr>
          <w:gridAfter w:val="2"/>
          <w:wAfter w:w="13502" w:type="dxa"/>
          <w:trHeight w:val="266"/>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901</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1 17 01050 05 0000 180</w:t>
            </w:r>
          </w:p>
        </w:tc>
        <w:tc>
          <w:tcPr>
            <w:tcW w:w="7087"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Невыясненные поступления, зачисляемые в бюджеты муниципальных районов</w:t>
            </w:r>
          </w:p>
        </w:tc>
      </w:tr>
      <w:tr w:rsidR="009D0F2C" w:rsidRPr="009D0F2C" w:rsidTr="007C2991">
        <w:trPr>
          <w:gridAfter w:val="2"/>
          <w:wAfter w:w="13502" w:type="dxa"/>
          <w:trHeight w:val="143"/>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901</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1 17 05050 05 0000 180</w:t>
            </w:r>
          </w:p>
        </w:tc>
        <w:tc>
          <w:tcPr>
            <w:tcW w:w="7087"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Прочие неналоговые доходы бюджетов муниципальных районов</w:t>
            </w:r>
          </w:p>
        </w:tc>
      </w:tr>
      <w:tr w:rsidR="009D0F2C" w:rsidRPr="009D0F2C" w:rsidTr="007C2991">
        <w:trPr>
          <w:gridAfter w:val="2"/>
          <w:wAfter w:w="13502" w:type="dxa"/>
          <w:trHeight w:val="230"/>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901</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1 17 15030 05 0000 150</w:t>
            </w:r>
          </w:p>
        </w:tc>
        <w:tc>
          <w:tcPr>
            <w:tcW w:w="7087"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Инициативные платежи, зачисляемые в бюджеты муниципальных районов</w:t>
            </w:r>
          </w:p>
        </w:tc>
      </w:tr>
      <w:tr w:rsidR="009D0F2C" w:rsidRPr="009D0F2C" w:rsidTr="007C2991">
        <w:trPr>
          <w:gridAfter w:val="2"/>
          <w:wAfter w:w="13502" w:type="dxa"/>
          <w:trHeight w:val="134"/>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901</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1 18 01520 05 0000 150</w:t>
            </w:r>
          </w:p>
        </w:tc>
        <w:tc>
          <w:tcPr>
            <w:tcW w:w="7087"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Перечисления из бюджетов муниципальных районов по решениям о взыскании средств</w:t>
            </w:r>
          </w:p>
        </w:tc>
      </w:tr>
      <w:tr w:rsidR="009D0F2C" w:rsidRPr="009D0F2C" w:rsidTr="007C2991">
        <w:trPr>
          <w:gridAfter w:val="2"/>
          <w:wAfter w:w="13502" w:type="dxa"/>
          <w:trHeight w:val="81"/>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b/>
                <w:bCs/>
                <w:sz w:val="16"/>
                <w:szCs w:val="16"/>
                <w:lang w:eastAsia="ru-RU"/>
              </w:rPr>
            </w:pPr>
            <w:r w:rsidRPr="009D0F2C">
              <w:rPr>
                <w:rFonts w:ascii="Times New Roman" w:eastAsia="Times New Roman" w:hAnsi="Times New Roman" w:cs="Times New Roman"/>
                <w:b/>
                <w:bCs/>
                <w:sz w:val="16"/>
                <w:szCs w:val="16"/>
                <w:lang w:eastAsia="ru-RU"/>
              </w:rPr>
              <w:t>992</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jc w:val="left"/>
              <w:rPr>
                <w:rFonts w:ascii="Times New Roman" w:eastAsia="Times New Roman" w:hAnsi="Times New Roman" w:cs="Times New Roman"/>
                <w:b/>
                <w:bCs/>
                <w:sz w:val="16"/>
                <w:szCs w:val="16"/>
                <w:lang w:eastAsia="ru-RU"/>
              </w:rPr>
            </w:pPr>
            <w:r w:rsidRPr="009D0F2C">
              <w:rPr>
                <w:rFonts w:ascii="Times New Roman" w:eastAsia="Times New Roman" w:hAnsi="Times New Roman" w:cs="Times New Roman"/>
                <w:b/>
                <w:bCs/>
                <w:sz w:val="16"/>
                <w:szCs w:val="16"/>
                <w:lang w:eastAsia="ru-RU"/>
              </w:rPr>
              <w:t>Финансовое управление администрации Мокшанского района Пензенской области</w:t>
            </w:r>
          </w:p>
        </w:tc>
      </w:tr>
      <w:tr w:rsidR="009D0F2C" w:rsidRPr="009D0F2C" w:rsidTr="007C2991">
        <w:trPr>
          <w:gridAfter w:val="2"/>
          <w:wAfter w:w="13502" w:type="dxa"/>
          <w:trHeight w:val="310"/>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1 11 03050 05 0000 120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Проценты, полученные от предоставления бюджетных кредитов внутри страны за счет средств  бюджетов муниципальных районов</w:t>
            </w:r>
          </w:p>
        </w:tc>
      </w:tr>
      <w:tr w:rsidR="009D0F2C" w:rsidRPr="009D0F2C" w:rsidTr="007C2991">
        <w:trPr>
          <w:gridAfter w:val="2"/>
          <w:wAfter w:w="13502" w:type="dxa"/>
          <w:trHeight w:val="358"/>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1 11 05035 05 0000 120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9D0F2C" w:rsidRPr="009D0F2C" w:rsidTr="007C2991">
        <w:trPr>
          <w:gridAfter w:val="2"/>
          <w:wAfter w:w="13502" w:type="dxa"/>
          <w:trHeight w:val="352"/>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1 11 09045 05 0000 120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9D0F2C" w:rsidRPr="009D0F2C" w:rsidTr="007C2991">
        <w:trPr>
          <w:gridAfter w:val="2"/>
          <w:wAfter w:w="13502" w:type="dxa"/>
          <w:trHeight w:val="374"/>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1 13 01995 05 0000 130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Прочие доходы от оказания платных услуг (работ) получателями средств бюджетов муниципальных районов</w:t>
            </w:r>
          </w:p>
        </w:tc>
      </w:tr>
      <w:tr w:rsidR="009D0F2C" w:rsidRPr="009D0F2C" w:rsidTr="007C2991">
        <w:trPr>
          <w:gridAfter w:val="2"/>
          <w:wAfter w:w="13502" w:type="dxa"/>
          <w:trHeight w:val="266"/>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1 13 02065 05 0000 130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Доходы, поступающие в порядке возмещения расходов, понесенных в  связи с эксплуатацией имущества муниципальных районов           </w:t>
            </w:r>
          </w:p>
        </w:tc>
      </w:tr>
      <w:tr w:rsidR="009D0F2C" w:rsidRPr="009D0F2C" w:rsidTr="009D0F2C">
        <w:trPr>
          <w:gridAfter w:val="2"/>
          <w:wAfter w:w="13502" w:type="dxa"/>
          <w:trHeight w:val="315"/>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1 13 02995 05 0000 130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Прочие доходы от компенсации затрат бюджетов муниципальных районов   </w:t>
            </w:r>
          </w:p>
        </w:tc>
      </w:tr>
      <w:tr w:rsidR="009D0F2C" w:rsidRPr="009D0F2C" w:rsidTr="007C2991">
        <w:trPr>
          <w:gridAfter w:val="2"/>
          <w:wAfter w:w="13502" w:type="dxa"/>
          <w:trHeight w:val="277"/>
        </w:trPr>
        <w:tc>
          <w:tcPr>
            <w:tcW w:w="1433" w:type="dxa"/>
            <w:tcBorders>
              <w:top w:val="nil"/>
              <w:left w:val="single" w:sz="4" w:space="0" w:color="auto"/>
              <w:bottom w:val="single" w:sz="4" w:space="0" w:color="auto"/>
              <w:right w:val="single" w:sz="4" w:space="0" w:color="auto"/>
            </w:tcBorders>
            <w:shd w:val="clear" w:color="000000" w:fill="FFFFFF"/>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1 16 10100 05 0000 140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9D0F2C" w:rsidRPr="009D0F2C" w:rsidTr="009D0F2C">
        <w:trPr>
          <w:gridAfter w:val="2"/>
          <w:wAfter w:w="13502" w:type="dxa"/>
          <w:trHeight w:val="315"/>
        </w:trPr>
        <w:tc>
          <w:tcPr>
            <w:tcW w:w="1433" w:type="dxa"/>
            <w:tcBorders>
              <w:top w:val="nil"/>
              <w:left w:val="single" w:sz="4" w:space="0" w:color="auto"/>
              <w:bottom w:val="single" w:sz="4" w:space="0" w:color="auto"/>
              <w:right w:val="single" w:sz="4" w:space="0" w:color="auto"/>
            </w:tcBorders>
            <w:shd w:val="clear" w:color="000000" w:fill="FFFFFF"/>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1 17 01050 05 0000 180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Невыясненные поступления, зачисляемые в  бюджеты муниципальных районов</w:t>
            </w:r>
          </w:p>
        </w:tc>
      </w:tr>
      <w:tr w:rsidR="009D0F2C" w:rsidRPr="009D0F2C" w:rsidTr="009D0F2C">
        <w:trPr>
          <w:gridAfter w:val="2"/>
          <w:wAfter w:w="13502" w:type="dxa"/>
          <w:trHeight w:val="315"/>
        </w:trPr>
        <w:tc>
          <w:tcPr>
            <w:tcW w:w="1433" w:type="dxa"/>
            <w:tcBorders>
              <w:top w:val="nil"/>
              <w:left w:val="single" w:sz="4" w:space="0" w:color="auto"/>
              <w:bottom w:val="single" w:sz="4" w:space="0" w:color="auto"/>
              <w:right w:val="single" w:sz="4" w:space="0" w:color="auto"/>
            </w:tcBorders>
            <w:shd w:val="clear" w:color="000000" w:fill="FFFFFF"/>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1 17 01050 10 0000 180</w:t>
            </w:r>
          </w:p>
        </w:tc>
        <w:tc>
          <w:tcPr>
            <w:tcW w:w="7087" w:type="dxa"/>
            <w:tcBorders>
              <w:top w:val="nil"/>
              <w:left w:val="nil"/>
              <w:bottom w:val="single" w:sz="4" w:space="0" w:color="auto"/>
              <w:right w:val="single" w:sz="4" w:space="0" w:color="auto"/>
            </w:tcBorders>
            <w:shd w:val="clear" w:color="auto" w:fill="auto"/>
            <w:vAlign w:val="bottom"/>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Невыясненные поступления, зачисляемые в бюджеты сельских поселений</w:t>
            </w:r>
          </w:p>
        </w:tc>
      </w:tr>
      <w:tr w:rsidR="009D0F2C" w:rsidRPr="009D0F2C" w:rsidTr="007C2991">
        <w:trPr>
          <w:gridAfter w:val="2"/>
          <w:wAfter w:w="13502" w:type="dxa"/>
          <w:trHeight w:val="315"/>
        </w:trPr>
        <w:tc>
          <w:tcPr>
            <w:tcW w:w="1433" w:type="dxa"/>
            <w:tcBorders>
              <w:top w:val="nil"/>
              <w:left w:val="single" w:sz="4" w:space="0" w:color="auto"/>
              <w:bottom w:val="single" w:sz="4" w:space="0" w:color="auto"/>
              <w:right w:val="single" w:sz="4" w:space="0" w:color="auto"/>
            </w:tcBorders>
            <w:shd w:val="clear" w:color="000000" w:fill="FFFFFF"/>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1 17 01050 13 0000 180</w:t>
            </w:r>
          </w:p>
        </w:tc>
        <w:tc>
          <w:tcPr>
            <w:tcW w:w="7087" w:type="dxa"/>
            <w:tcBorders>
              <w:top w:val="nil"/>
              <w:left w:val="nil"/>
              <w:bottom w:val="single" w:sz="4" w:space="0" w:color="auto"/>
              <w:right w:val="single" w:sz="4" w:space="0" w:color="auto"/>
            </w:tcBorders>
            <w:shd w:val="clear" w:color="auto" w:fill="auto"/>
            <w:vAlign w:val="bottom"/>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Невыясненные поступления, зачисляемые в бюджеты городских поселений</w:t>
            </w:r>
          </w:p>
        </w:tc>
      </w:tr>
      <w:tr w:rsidR="009D0F2C" w:rsidRPr="009D0F2C" w:rsidTr="006311D2">
        <w:trPr>
          <w:gridAfter w:val="2"/>
          <w:wAfter w:w="13502" w:type="dxa"/>
          <w:trHeight w:val="241"/>
        </w:trPr>
        <w:tc>
          <w:tcPr>
            <w:tcW w:w="143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lastRenderedPageBreak/>
              <w:t>992</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1 17 05050 05 0000 180</w:t>
            </w:r>
          </w:p>
        </w:tc>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Прочие неналоговые доходы  бюджетов муниципальных районов</w:t>
            </w:r>
          </w:p>
        </w:tc>
      </w:tr>
      <w:tr w:rsidR="009D0F2C" w:rsidRPr="009D0F2C" w:rsidTr="007C2991">
        <w:trPr>
          <w:gridAfter w:val="2"/>
          <w:wAfter w:w="13502" w:type="dxa"/>
          <w:trHeight w:val="345"/>
        </w:trPr>
        <w:tc>
          <w:tcPr>
            <w:tcW w:w="143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single" w:sz="4" w:space="0" w:color="auto"/>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2 02 15001 05 0000 150</w:t>
            </w:r>
          </w:p>
        </w:tc>
        <w:tc>
          <w:tcPr>
            <w:tcW w:w="7087" w:type="dxa"/>
            <w:tcBorders>
              <w:top w:val="single" w:sz="4" w:space="0" w:color="auto"/>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Дотации бюджетам муниципальных районов на выравнивание бюджетной обеспеченности из бюджета субъекта Российской Федерации</w:t>
            </w:r>
          </w:p>
        </w:tc>
      </w:tr>
      <w:tr w:rsidR="009D0F2C" w:rsidRPr="009D0F2C" w:rsidTr="006311D2">
        <w:trPr>
          <w:gridAfter w:val="2"/>
          <w:wAfter w:w="13502" w:type="dxa"/>
          <w:trHeight w:val="320"/>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2 02 15001 10 0000 150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Дотации бюджетам сельских поселений на выравнивание бюджетной обеспеченности из бюджета субъекта Российской Федерации</w:t>
            </w:r>
          </w:p>
        </w:tc>
      </w:tr>
      <w:tr w:rsidR="009D0F2C" w:rsidRPr="009D0F2C" w:rsidTr="007C2991">
        <w:trPr>
          <w:gridAfter w:val="2"/>
          <w:wAfter w:w="13502" w:type="dxa"/>
          <w:trHeight w:val="256"/>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2 02 15001 13 0000 150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Дотации бюджетам городских поселений на выравнивание бюджетной обеспеченности из бюджета субъекта Российской Федерации</w:t>
            </w:r>
          </w:p>
        </w:tc>
      </w:tr>
      <w:tr w:rsidR="009D0F2C" w:rsidRPr="009D0F2C" w:rsidTr="007C2991">
        <w:trPr>
          <w:gridAfter w:val="2"/>
          <w:wAfter w:w="13502" w:type="dxa"/>
          <w:trHeight w:val="305"/>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2 02 15002 05 0000 150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Дотации бюджетам муниципальных районов на поддержку мер по обеспечению сбалансированности бюджетов</w:t>
            </w:r>
          </w:p>
        </w:tc>
      </w:tr>
      <w:tr w:rsidR="009D0F2C" w:rsidRPr="009D0F2C" w:rsidTr="007C2991">
        <w:trPr>
          <w:gridAfter w:val="2"/>
          <w:wAfter w:w="13502" w:type="dxa"/>
          <w:trHeight w:val="210"/>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2 02 16549 05 0000 150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Дотации (гранты) бюджетам муниципальных районов за достижение показателей деятельности органов местного самоуправления</w:t>
            </w:r>
          </w:p>
        </w:tc>
      </w:tr>
      <w:tr w:rsidR="009D0F2C" w:rsidRPr="009D0F2C" w:rsidTr="006311D2">
        <w:trPr>
          <w:gridAfter w:val="2"/>
          <w:wAfter w:w="13502" w:type="dxa"/>
          <w:trHeight w:val="201"/>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2 02 19999 05 0000 150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Прочие дотации бюджетам муниципальных районов</w:t>
            </w:r>
          </w:p>
        </w:tc>
      </w:tr>
      <w:tr w:rsidR="009D0F2C" w:rsidRPr="009D0F2C" w:rsidTr="006311D2">
        <w:trPr>
          <w:gridAfter w:val="2"/>
          <w:wAfter w:w="13502" w:type="dxa"/>
          <w:trHeight w:val="432"/>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2 02 25179 05 0000 150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r>
      <w:tr w:rsidR="009D0F2C" w:rsidRPr="009D0F2C" w:rsidTr="007C2991">
        <w:trPr>
          <w:gridAfter w:val="2"/>
          <w:wAfter w:w="13502" w:type="dxa"/>
          <w:trHeight w:val="511"/>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2 02 25299 05 0000 150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Субсидии бюджетам муниципальных районов на </w:t>
            </w:r>
            <w:proofErr w:type="spellStart"/>
            <w:r w:rsidRPr="009D0F2C">
              <w:rPr>
                <w:rFonts w:ascii="Times New Roman" w:eastAsia="Times New Roman" w:hAnsi="Times New Roman" w:cs="Times New Roman"/>
                <w:sz w:val="16"/>
                <w:szCs w:val="16"/>
                <w:lang w:eastAsia="ru-RU"/>
              </w:rPr>
              <w:t>софинансирование</w:t>
            </w:r>
            <w:proofErr w:type="spellEnd"/>
            <w:r w:rsidRPr="009D0F2C">
              <w:rPr>
                <w:rFonts w:ascii="Times New Roman" w:eastAsia="Times New Roman" w:hAnsi="Times New Roman" w:cs="Times New Roman"/>
                <w:sz w:val="16"/>
                <w:szCs w:val="16"/>
                <w:lang w:eastAsia="ru-RU"/>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r>
      <w:tr w:rsidR="009D0F2C" w:rsidRPr="009D0F2C" w:rsidTr="007C2991">
        <w:trPr>
          <w:gridAfter w:val="2"/>
          <w:wAfter w:w="13502" w:type="dxa"/>
          <w:trHeight w:val="519"/>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2 02 25304 05 0000 150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9D0F2C" w:rsidRPr="009D0F2C" w:rsidTr="007C2991">
        <w:trPr>
          <w:gridAfter w:val="2"/>
          <w:wAfter w:w="13502" w:type="dxa"/>
          <w:trHeight w:val="372"/>
        </w:trPr>
        <w:tc>
          <w:tcPr>
            <w:tcW w:w="1433" w:type="dxa"/>
            <w:tcBorders>
              <w:top w:val="nil"/>
              <w:left w:val="single" w:sz="4" w:space="0" w:color="auto"/>
              <w:bottom w:val="single" w:sz="4" w:space="0" w:color="auto"/>
              <w:right w:val="single" w:sz="4" w:space="0" w:color="auto"/>
            </w:tcBorders>
            <w:shd w:val="clear" w:color="000000" w:fill="FFFFFF"/>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2 02 25497 05 0000 150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r>
      <w:tr w:rsidR="009D0F2C" w:rsidRPr="009D0F2C" w:rsidTr="009D0F2C">
        <w:trPr>
          <w:gridAfter w:val="2"/>
          <w:wAfter w:w="13502" w:type="dxa"/>
          <w:trHeight w:val="315"/>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2 02 25511 05 0000 150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Субсидии бюджетам муниципальных районов на проведение комплексных кадастровых работ</w:t>
            </w:r>
          </w:p>
        </w:tc>
      </w:tr>
      <w:tr w:rsidR="009D0F2C" w:rsidRPr="009D0F2C" w:rsidTr="007C2991">
        <w:trPr>
          <w:gridAfter w:val="2"/>
          <w:wAfter w:w="13502" w:type="dxa"/>
          <w:trHeight w:val="226"/>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2 02 25576 05 0000 150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Субсидии бюджетам муниципальных районов на обеспечение комплексного развития сельских территорий</w:t>
            </w:r>
          </w:p>
        </w:tc>
      </w:tr>
      <w:tr w:rsidR="009D0F2C" w:rsidRPr="009D0F2C" w:rsidTr="009D0F2C">
        <w:trPr>
          <w:gridAfter w:val="2"/>
          <w:wAfter w:w="13502" w:type="dxa"/>
          <w:trHeight w:val="315"/>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2 02 25590 05 0000 150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Субсидии бюджетам муниципальных районов на техническое оснащение муниципальных музеев</w:t>
            </w:r>
          </w:p>
        </w:tc>
      </w:tr>
      <w:tr w:rsidR="009D0F2C" w:rsidRPr="009D0F2C" w:rsidTr="007C2991">
        <w:trPr>
          <w:gridAfter w:val="2"/>
          <w:wAfter w:w="13502" w:type="dxa"/>
          <w:trHeight w:val="250"/>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2 02 25599 05 0000 150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Субсидии бюджетам муниципальных районов на подготовку проектов межевания земельных участков и на проведение кадастровых работ</w:t>
            </w:r>
          </w:p>
        </w:tc>
      </w:tr>
      <w:tr w:rsidR="009D0F2C" w:rsidRPr="009D0F2C" w:rsidTr="009D0F2C">
        <w:trPr>
          <w:gridAfter w:val="2"/>
          <w:wAfter w:w="13502" w:type="dxa"/>
          <w:trHeight w:val="315"/>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2 02 29900 05 0000 150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Субсидии бюджетам муниципальных районов из местных бюджетов</w:t>
            </w:r>
          </w:p>
        </w:tc>
      </w:tr>
      <w:tr w:rsidR="009D0F2C" w:rsidRPr="009D0F2C" w:rsidTr="009D0F2C">
        <w:trPr>
          <w:gridAfter w:val="2"/>
          <w:wAfter w:w="13502" w:type="dxa"/>
          <w:trHeight w:val="315"/>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2 02 29999 05 0000 150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Прочие субсидии бюджетам муниципальных районов</w:t>
            </w:r>
          </w:p>
        </w:tc>
      </w:tr>
      <w:tr w:rsidR="009D0F2C" w:rsidRPr="009D0F2C" w:rsidTr="007C2991">
        <w:trPr>
          <w:gridAfter w:val="2"/>
          <w:wAfter w:w="13502" w:type="dxa"/>
          <w:trHeight w:val="208"/>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2 02 30022 05 0000 150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Субвенции бюджетам муниципальных районов на предоставление гражданам субсидий на оплату жилого помещения и коммунальных услуг</w:t>
            </w:r>
          </w:p>
        </w:tc>
      </w:tr>
      <w:tr w:rsidR="009D0F2C" w:rsidRPr="009D0F2C" w:rsidTr="007C2991">
        <w:trPr>
          <w:gridAfter w:val="2"/>
          <w:wAfter w:w="13502" w:type="dxa"/>
          <w:trHeight w:val="256"/>
        </w:trPr>
        <w:tc>
          <w:tcPr>
            <w:tcW w:w="1433" w:type="dxa"/>
            <w:tcBorders>
              <w:top w:val="nil"/>
              <w:left w:val="single" w:sz="4" w:space="0" w:color="auto"/>
              <w:bottom w:val="single" w:sz="4" w:space="0" w:color="auto"/>
              <w:right w:val="single" w:sz="4" w:space="0" w:color="auto"/>
            </w:tcBorders>
            <w:shd w:val="clear" w:color="000000" w:fill="FFFFFF"/>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2 02 30024 05 0000 150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w:t>
            </w:r>
          </w:p>
        </w:tc>
      </w:tr>
      <w:tr w:rsidR="009D0F2C" w:rsidRPr="009D0F2C" w:rsidTr="007C2991">
        <w:trPr>
          <w:gridAfter w:val="2"/>
          <w:wAfter w:w="13502" w:type="dxa"/>
          <w:trHeight w:val="588"/>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2 02 35082 05 0000 150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9D0F2C" w:rsidRPr="009D0F2C" w:rsidTr="007C2991">
        <w:trPr>
          <w:gridAfter w:val="2"/>
          <w:wAfter w:w="13502" w:type="dxa"/>
          <w:trHeight w:val="554"/>
        </w:trPr>
        <w:tc>
          <w:tcPr>
            <w:tcW w:w="1433" w:type="dxa"/>
            <w:tcBorders>
              <w:top w:val="nil"/>
              <w:left w:val="single" w:sz="4" w:space="0" w:color="auto"/>
              <w:bottom w:val="single" w:sz="4" w:space="0" w:color="auto"/>
              <w:right w:val="single" w:sz="4" w:space="0" w:color="auto"/>
            </w:tcBorders>
            <w:shd w:val="clear" w:color="000000" w:fill="FFFFFF"/>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2 02 35084 05 0000 150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r>
      <w:tr w:rsidR="009D0F2C" w:rsidRPr="009D0F2C" w:rsidTr="007C2991">
        <w:trPr>
          <w:gridAfter w:val="2"/>
          <w:wAfter w:w="13502" w:type="dxa"/>
          <w:trHeight w:val="420"/>
        </w:trPr>
        <w:tc>
          <w:tcPr>
            <w:tcW w:w="1433" w:type="dxa"/>
            <w:tcBorders>
              <w:top w:val="nil"/>
              <w:left w:val="single" w:sz="4" w:space="0" w:color="auto"/>
              <w:bottom w:val="single" w:sz="4" w:space="0" w:color="auto"/>
              <w:right w:val="single" w:sz="4" w:space="0" w:color="auto"/>
            </w:tcBorders>
            <w:shd w:val="clear" w:color="000000" w:fill="FFFFFF"/>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2 02 35118 05 0000 150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r>
      <w:tr w:rsidR="009D0F2C" w:rsidRPr="009D0F2C" w:rsidTr="007C2991">
        <w:trPr>
          <w:gridAfter w:val="2"/>
          <w:wAfter w:w="13502" w:type="dxa"/>
          <w:trHeight w:val="554"/>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2 02 35120 05 0000 150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9D0F2C" w:rsidRPr="009D0F2C" w:rsidTr="007C2991">
        <w:trPr>
          <w:gridAfter w:val="2"/>
          <w:wAfter w:w="13502" w:type="dxa"/>
          <w:trHeight w:val="278"/>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2 02 35302 05 0000 150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9D0F2C">
              <w:rPr>
                <w:rFonts w:ascii="Times New Roman" w:eastAsia="Times New Roman" w:hAnsi="Times New Roman" w:cs="Times New Roman"/>
                <w:sz w:val="16"/>
                <w:szCs w:val="16"/>
                <w:lang w:eastAsia="ru-RU"/>
              </w:rPr>
              <w:t>на осуществление ежемесячных выплат на детей в возрасте от трех до семи лет</w:t>
            </w:r>
            <w:proofErr w:type="gramEnd"/>
            <w:r w:rsidRPr="009D0F2C">
              <w:rPr>
                <w:rFonts w:ascii="Times New Roman" w:eastAsia="Times New Roman" w:hAnsi="Times New Roman" w:cs="Times New Roman"/>
                <w:sz w:val="16"/>
                <w:szCs w:val="16"/>
                <w:lang w:eastAsia="ru-RU"/>
              </w:rPr>
              <w:t xml:space="preserve"> включительно</w:t>
            </w:r>
          </w:p>
        </w:tc>
      </w:tr>
      <w:tr w:rsidR="009D0F2C" w:rsidRPr="009D0F2C" w:rsidTr="007C2991">
        <w:trPr>
          <w:gridAfter w:val="2"/>
          <w:wAfter w:w="13502" w:type="dxa"/>
          <w:trHeight w:val="326"/>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202 35404 05 0000 150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r>
      <w:tr w:rsidR="009D0F2C" w:rsidRPr="009D0F2C" w:rsidTr="007C2991">
        <w:trPr>
          <w:gridAfter w:val="2"/>
          <w:wAfter w:w="13502" w:type="dxa"/>
          <w:trHeight w:val="232"/>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2 02 35462 05 0000 150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r>
      <w:tr w:rsidR="009D0F2C" w:rsidRPr="009D0F2C" w:rsidTr="007C2991">
        <w:trPr>
          <w:gridAfter w:val="2"/>
          <w:wAfter w:w="13502" w:type="dxa"/>
          <w:trHeight w:val="266"/>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2 02 35930 05 0000 150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Субвенции бюджетам муниципальных районов на государственную регистрацию актов гражданского состояния</w:t>
            </w:r>
          </w:p>
        </w:tc>
      </w:tr>
      <w:tr w:rsidR="009D0F2C" w:rsidRPr="009D0F2C" w:rsidTr="009D0F2C">
        <w:trPr>
          <w:gridAfter w:val="2"/>
          <w:wAfter w:w="13502" w:type="dxa"/>
          <w:trHeight w:val="315"/>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2 02 39999 05 0000 150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Прочие субвенции бюджетам муниципальных районов</w:t>
            </w:r>
          </w:p>
        </w:tc>
      </w:tr>
      <w:tr w:rsidR="009D0F2C" w:rsidRPr="009D0F2C" w:rsidTr="007C2991">
        <w:trPr>
          <w:gridAfter w:val="2"/>
          <w:wAfter w:w="13502" w:type="dxa"/>
          <w:trHeight w:val="418"/>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2 02 40014 05 0000 150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9D0F2C" w:rsidRPr="009D0F2C" w:rsidTr="007C2991">
        <w:trPr>
          <w:gridAfter w:val="2"/>
          <w:wAfter w:w="13502" w:type="dxa"/>
          <w:trHeight w:val="595"/>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2 02 45303 05 0000 150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9D0F2C" w:rsidRPr="009D0F2C" w:rsidTr="007C2991">
        <w:trPr>
          <w:gridAfter w:val="2"/>
          <w:wAfter w:w="13502" w:type="dxa"/>
          <w:trHeight w:val="382"/>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2 02 45454 05 0000 150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на создание модельных муниципальных библиотек</w:t>
            </w:r>
          </w:p>
        </w:tc>
      </w:tr>
      <w:tr w:rsidR="009D0F2C" w:rsidRPr="009D0F2C" w:rsidTr="009D0F2C">
        <w:trPr>
          <w:gridAfter w:val="2"/>
          <w:wAfter w:w="13502" w:type="dxa"/>
          <w:trHeight w:val="315"/>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2 02 49999 05 0000 150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w:t>
            </w:r>
          </w:p>
        </w:tc>
      </w:tr>
      <w:tr w:rsidR="009D0F2C" w:rsidRPr="009D0F2C" w:rsidTr="007C2991">
        <w:trPr>
          <w:gridAfter w:val="2"/>
          <w:wAfter w:w="13502" w:type="dxa"/>
          <w:trHeight w:val="64"/>
        </w:trPr>
        <w:tc>
          <w:tcPr>
            <w:tcW w:w="1433" w:type="dxa"/>
            <w:tcBorders>
              <w:top w:val="nil"/>
              <w:left w:val="single" w:sz="4" w:space="0" w:color="auto"/>
              <w:bottom w:val="single" w:sz="4" w:space="0" w:color="auto"/>
              <w:right w:val="single" w:sz="4" w:space="0" w:color="auto"/>
            </w:tcBorders>
            <w:shd w:val="clear" w:color="000000" w:fill="FFFFFF"/>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2 02 90014 05 0000 150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Прочие безвозмездные поступления в бюджеты муниципальных районов от федерального бюджета</w:t>
            </w:r>
          </w:p>
        </w:tc>
      </w:tr>
      <w:tr w:rsidR="009D0F2C" w:rsidRPr="009D0F2C" w:rsidTr="007C2991">
        <w:trPr>
          <w:gridAfter w:val="2"/>
          <w:wAfter w:w="13502" w:type="dxa"/>
          <w:trHeight w:val="262"/>
        </w:trPr>
        <w:tc>
          <w:tcPr>
            <w:tcW w:w="1433" w:type="dxa"/>
            <w:tcBorders>
              <w:top w:val="nil"/>
              <w:left w:val="single" w:sz="4" w:space="0" w:color="auto"/>
              <w:bottom w:val="single" w:sz="4" w:space="0" w:color="auto"/>
              <w:right w:val="single" w:sz="4" w:space="0" w:color="auto"/>
            </w:tcBorders>
            <w:shd w:val="clear" w:color="000000" w:fill="FFFFFF"/>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2 02 90024 05 0000 150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Прочие безвозмездные поступления в бюджеты муниципальных районов от  бюджетов субъектов Российской Федерации</w:t>
            </w:r>
          </w:p>
        </w:tc>
      </w:tr>
      <w:tr w:rsidR="009D0F2C" w:rsidRPr="009D0F2C" w:rsidTr="007C2991">
        <w:trPr>
          <w:gridAfter w:val="2"/>
          <w:wAfter w:w="13502" w:type="dxa"/>
          <w:trHeight w:val="370"/>
        </w:trPr>
        <w:tc>
          <w:tcPr>
            <w:tcW w:w="1433" w:type="dxa"/>
            <w:tcBorders>
              <w:top w:val="nil"/>
              <w:left w:val="single" w:sz="4" w:space="0" w:color="auto"/>
              <w:bottom w:val="single" w:sz="4" w:space="0" w:color="auto"/>
              <w:right w:val="nil"/>
            </w:tcBorders>
            <w:shd w:val="clear" w:color="000000" w:fill="FFFFFF"/>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2 02 90065 05 0000 150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Прочие безвозмездные поступления в бюджеты муниципальных районов от бюджетов сельских поселений</w:t>
            </w:r>
          </w:p>
        </w:tc>
      </w:tr>
      <w:tr w:rsidR="009D0F2C" w:rsidRPr="009D0F2C" w:rsidTr="007C2991">
        <w:trPr>
          <w:gridAfter w:val="2"/>
          <w:wAfter w:w="13502" w:type="dxa"/>
          <w:trHeight w:val="322"/>
        </w:trPr>
        <w:tc>
          <w:tcPr>
            <w:tcW w:w="1433" w:type="dxa"/>
            <w:tcBorders>
              <w:top w:val="nil"/>
              <w:left w:val="single" w:sz="4" w:space="0" w:color="auto"/>
              <w:bottom w:val="single" w:sz="4" w:space="0" w:color="auto"/>
              <w:right w:val="nil"/>
            </w:tcBorders>
            <w:shd w:val="clear" w:color="000000" w:fill="FFFFFF"/>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2 03 05099 05 0000 150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Прочие безвозмездные поступления от государственных (муниципальных) организаций в бюджеты муниципальных районов</w:t>
            </w:r>
          </w:p>
        </w:tc>
      </w:tr>
      <w:tr w:rsidR="009D0F2C" w:rsidRPr="009D0F2C" w:rsidTr="006311D2">
        <w:trPr>
          <w:gridAfter w:val="2"/>
          <w:wAfter w:w="13502" w:type="dxa"/>
          <w:trHeight w:val="274"/>
        </w:trPr>
        <w:tc>
          <w:tcPr>
            <w:tcW w:w="1433" w:type="dxa"/>
            <w:tcBorders>
              <w:top w:val="nil"/>
              <w:left w:val="single" w:sz="4" w:space="0" w:color="auto"/>
              <w:bottom w:val="single" w:sz="4" w:space="0" w:color="auto"/>
              <w:right w:val="nil"/>
            </w:tcBorders>
            <w:shd w:val="clear" w:color="000000" w:fill="FFFFFF"/>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2 07 05020 05 0000 150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Поступления от денежных пожертвований, предоставляемых физическими лицами получателям средств бюджетов муниципальных районов</w:t>
            </w:r>
          </w:p>
        </w:tc>
      </w:tr>
      <w:tr w:rsidR="009D0F2C" w:rsidRPr="009D0F2C" w:rsidTr="006311D2">
        <w:trPr>
          <w:gridAfter w:val="2"/>
          <w:wAfter w:w="13502" w:type="dxa"/>
          <w:trHeight w:val="315"/>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lastRenderedPageBreak/>
              <w:t>992</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2 07 05030 05 0000 150</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Прочие безвозмездные поступления в бюджеты муниципальных районов</w:t>
            </w:r>
          </w:p>
        </w:tc>
      </w:tr>
      <w:tr w:rsidR="009D0F2C" w:rsidRPr="009D0F2C" w:rsidTr="006311D2">
        <w:trPr>
          <w:gridAfter w:val="2"/>
          <w:wAfter w:w="13502" w:type="dxa"/>
          <w:trHeight w:val="613"/>
        </w:trPr>
        <w:tc>
          <w:tcPr>
            <w:tcW w:w="1433" w:type="dxa"/>
            <w:tcBorders>
              <w:top w:val="single" w:sz="4" w:space="0" w:color="auto"/>
              <w:left w:val="single" w:sz="4" w:space="0" w:color="auto"/>
              <w:bottom w:val="single" w:sz="4" w:space="0" w:color="auto"/>
              <w:right w:val="nil"/>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2 08 05000 05 0000 150</w:t>
            </w:r>
          </w:p>
        </w:tc>
        <w:tc>
          <w:tcPr>
            <w:tcW w:w="7087" w:type="dxa"/>
            <w:tcBorders>
              <w:top w:val="single" w:sz="4" w:space="0" w:color="auto"/>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9D0F2C" w:rsidRPr="009D0F2C" w:rsidTr="007C2991">
        <w:trPr>
          <w:gridAfter w:val="2"/>
          <w:wAfter w:w="13502" w:type="dxa"/>
          <w:trHeight w:val="404"/>
        </w:trPr>
        <w:tc>
          <w:tcPr>
            <w:tcW w:w="1433" w:type="dxa"/>
            <w:tcBorders>
              <w:top w:val="nil"/>
              <w:left w:val="single" w:sz="4" w:space="0" w:color="auto"/>
              <w:bottom w:val="single" w:sz="4" w:space="0" w:color="auto"/>
              <w:right w:val="nil"/>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2 18 05010 05 0000 150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Доходы бюджетов муниципальных  районов  от возврата бюджетными учреждениями остатков субсидий прошлых лет</w:t>
            </w:r>
          </w:p>
        </w:tc>
      </w:tr>
      <w:tr w:rsidR="009D0F2C" w:rsidRPr="009D0F2C" w:rsidTr="007C2991">
        <w:trPr>
          <w:gridAfter w:val="2"/>
          <w:wAfter w:w="13502" w:type="dxa"/>
          <w:trHeight w:val="356"/>
        </w:trPr>
        <w:tc>
          <w:tcPr>
            <w:tcW w:w="1433" w:type="dxa"/>
            <w:tcBorders>
              <w:top w:val="nil"/>
              <w:left w:val="single" w:sz="4" w:space="0" w:color="auto"/>
              <w:bottom w:val="single" w:sz="4" w:space="0" w:color="auto"/>
              <w:right w:val="nil"/>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2 18 05020 05 0000 150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Доходы бюджетов муниципальных  районов  от возврата автономными учреждениями остатков субсидий прошлых лет</w:t>
            </w:r>
          </w:p>
        </w:tc>
      </w:tr>
      <w:tr w:rsidR="009D0F2C" w:rsidRPr="009D0F2C" w:rsidTr="007C2991">
        <w:trPr>
          <w:gridAfter w:val="2"/>
          <w:wAfter w:w="13502" w:type="dxa"/>
          <w:trHeight w:val="308"/>
        </w:trPr>
        <w:tc>
          <w:tcPr>
            <w:tcW w:w="1433" w:type="dxa"/>
            <w:tcBorders>
              <w:top w:val="nil"/>
              <w:left w:val="single" w:sz="4" w:space="0" w:color="auto"/>
              <w:bottom w:val="single" w:sz="4" w:space="0" w:color="auto"/>
              <w:right w:val="nil"/>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2 18 05030 05 0000 150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Доходы бюджетов муниципальных районов от возврата иными организациями остатков субсидий прошлых лет</w:t>
            </w:r>
          </w:p>
        </w:tc>
      </w:tr>
      <w:tr w:rsidR="009D0F2C" w:rsidRPr="009D0F2C" w:rsidTr="007C2991">
        <w:trPr>
          <w:gridAfter w:val="2"/>
          <w:wAfter w:w="13502" w:type="dxa"/>
          <w:trHeight w:val="544"/>
        </w:trPr>
        <w:tc>
          <w:tcPr>
            <w:tcW w:w="1433" w:type="dxa"/>
            <w:tcBorders>
              <w:top w:val="nil"/>
              <w:left w:val="single" w:sz="4" w:space="0" w:color="auto"/>
              <w:bottom w:val="single" w:sz="4" w:space="0" w:color="auto"/>
              <w:right w:val="nil"/>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2 18 45160 05 0000 150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Доходы бюджетов муниципальных районов от возврата остатков иных межбюджетных трансфертов, передаваемых для компенсации дополнительных расходов, возникших в результате решений, принятых органами власти другого уровня, из бюджетов поселений</w:t>
            </w:r>
          </w:p>
        </w:tc>
      </w:tr>
      <w:tr w:rsidR="009D0F2C" w:rsidRPr="009D0F2C" w:rsidTr="007C2991">
        <w:trPr>
          <w:gridAfter w:val="2"/>
          <w:wAfter w:w="13502" w:type="dxa"/>
          <w:trHeight w:val="485"/>
        </w:trPr>
        <w:tc>
          <w:tcPr>
            <w:tcW w:w="1433" w:type="dxa"/>
            <w:tcBorders>
              <w:top w:val="nil"/>
              <w:left w:val="single" w:sz="4" w:space="0" w:color="auto"/>
              <w:bottom w:val="single" w:sz="4" w:space="0" w:color="auto"/>
              <w:right w:val="nil"/>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2 18 60010 05 0000 150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9D0F2C" w:rsidRPr="009D0F2C" w:rsidTr="007C2991">
        <w:trPr>
          <w:gridAfter w:val="2"/>
          <w:wAfter w:w="13502" w:type="dxa"/>
          <w:trHeight w:val="428"/>
        </w:trPr>
        <w:tc>
          <w:tcPr>
            <w:tcW w:w="1433" w:type="dxa"/>
            <w:tcBorders>
              <w:top w:val="nil"/>
              <w:left w:val="single" w:sz="4" w:space="0" w:color="auto"/>
              <w:bottom w:val="single" w:sz="4" w:space="0" w:color="auto"/>
              <w:right w:val="nil"/>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2 18 60020 05 0000 150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государственных внебюджетных фондов</w:t>
            </w:r>
          </w:p>
        </w:tc>
      </w:tr>
      <w:tr w:rsidR="009D0F2C" w:rsidRPr="009D0F2C" w:rsidTr="007C2991">
        <w:trPr>
          <w:gridAfter w:val="2"/>
          <w:wAfter w:w="13502" w:type="dxa"/>
          <w:trHeight w:val="87"/>
        </w:trPr>
        <w:tc>
          <w:tcPr>
            <w:tcW w:w="1433" w:type="dxa"/>
            <w:tcBorders>
              <w:top w:val="nil"/>
              <w:left w:val="single" w:sz="4" w:space="0" w:color="auto"/>
              <w:bottom w:val="single" w:sz="4" w:space="0" w:color="auto"/>
              <w:right w:val="nil"/>
            </w:tcBorders>
            <w:shd w:val="clear" w:color="000000" w:fill="FFFFFF"/>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992</w:t>
            </w:r>
          </w:p>
        </w:tc>
        <w:tc>
          <w:tcPr>
            <w:tcW w:w="1828"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2 19 60010 05 0000 150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9D0F2C" w:rsidRPr="009D0F2C" w:rsidTr="007C2991">
        <w:trPr>
          <w:gridAfter w:val="2"/>
          <w:wAfter w:w="13502" w:type="dxa"/>
          <w:trHeight w:val="241"/>
        </w:trPr>
        <w:tc>
          <w:tcPr>
            <w:tcW w:w="1433" w:type="dxa"/>
            <w:tcBorders>
              <w:top w:val="nil"/>
              <w:left w:val="single" w:sz="4" w:space="0" w:color="auto"/>
              <w:bottom w:val="single" w:sz="4" w:space="0" w:color="auto"/>
              <w:right w:val="nil"/>
            </w:tcBorders>
            <w:shd w:val="clear" w:color="auto" w:fill="auto"/>
            <w:vAlign w:val="center"/>
            <w:hideMark/>
          </w:tcPr>
          <w:p w:rsidR="009D0F2C" w:rsidRPr="009D0F2C" w:rsidRDefault="009D0F2C" w:rsidP="009D0F2C">
            <w:pPr>
              <w:jc w:val="center"/>
              <w:rPr>
                <w:rFonts w:ascii="Times New Roman" w:eastAsia="Times New Roman" w:hAnsi="Times New Roman" w:cs="Times New Roman"/>
                <w:b/>
                <w:bCs/>
                <w:sz w:val="16"/>
                <w:szCs w:val="16"/>
                <w:lang w:eastAsia="ru-RU"/>
              </w:rPr>
            </w:pPr>
            <w:r w:rsidRPr="009D0F2C">
              <w:rPr>
                <w:rFonts w:ascii="Times New Roman" w:eastAsia="Times New Roman" w:hAnsi="Times New Roman" w:cs="Times New Roman"/>
                <w:b/>
                <w:bCs/>
                <w:sz w:val="16"/>
                <w:szCs w:val="16"/>
                <w:lang w:eastAsia="ru-RU"/>
              </w:rPr>
              <w:t>974</w:t>
            </w:r>
          </w:p>
        </w:tc>
        <w:tc>
          <w:tcPr>
            <w:tcW w:w="1828"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b/>
                <w:bCs/>
                <w:sz w:val="16"/>
                <w:szCs w:val="16"/>
                <w:lang w:eastAsia="ru-RU"/>
              </w:rPr>
            </w:pPr>
            <w:r w:rsidRPr="009D0F2C">
              <w:rPr>
                <w:rFonts w:ascii="Times New Roman" w:eastAsia="Times New Roman" w:hAnsi="Times New Roman" w:cs="Times New Roman"/>
                <w:b/>
                <w:bCs/>
                <w:sz w:val="16"/>
                <w:szCs w:val="16"/>
                <w:lang w:eastAsia="ru-RU"/>
              </w:rPr>
              <w:t> </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jc w:val="center"/>
              <w:rPr>
                <w:rFonts w:ascii="Times New Roman" w:eastAsia="Times New Roman" w:hAnsi="Times New Roman" w:cs="Times New Roman"/>
                <w:b/>
                <w:bCs/>
                <w:sz w:val="16"/>
                <w:szCs w:val="16"/>
                <w:lang w:eastAsia="ru-RU"/>
              </w:rPr>
            </w:pPr>
            <w:r w:rsidRPr="009D0F2C">
              <w:rPr>
                <w:rFonts w:ascii="Times New Roman" w:eastAsia="Times New Roman" w:hAnsi="Times New Roman" w:cs="Times New Roman"/>
                <w:b/>
                <w:bCs/>
                <w:sz w:val="16"/>
                <w:szCs w:val="16"/>
                <w:lang w:eastAsia="ru-RU"/>
              </w:rPr>
              <w:t>Управление образованием администрации Мокшанского района Пензенской области</w:t>
            </w:r>
          </w:p>
        </w:tc>
      </w:tr>
      <w:tr w:rsidR="009D0F2C" w:rsidRPr="009D0F2C" w:rsidTr="007C2991">
        <w:trPr>
          <w:gridAfter w:val="2"/>
          <w:wAfter w:w="13502" w:type="dxa"/>
          <w:trHeight w:val="446"/>
        </w:trPr>
        <w:tc>
          <w:tcPr>
            <w:tcW w:w="1433" w:type="dxa"/>
            <w:tcBorders>
              <w:top w:val="nil"/>
              <w:left w:val="single" w:sz="4" w:space="0" w:color="auto"/>
              <w:bottom w:val="single" w:sz="4" w:space="0" w:color="auto"/>
              <w:right w:val="nil"/>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974</w:t>
            </w:r>
          </w:p>
        </w:tc>
        <w:tc>
          <w:tcPr>
            <w:tcW w:w="1828"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1 11 05035 05 0000 120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9D0F2C" w:rsidRPr="009D0F2C" w:rsidTr="007C2991">
        <w:trPr>
          <w:gridAfter w:val="2"/>
          <w:wAfter w:w="13502" w:type="dxa"/>
          <w:trHeight w:val="376"/>
        </w:trPr>
        <w:tc>
          <w:tcPr>
            <w:tcW w:w="1433" w:type="dxa"/>
            <w:tcBorders>
              <w:top w:val="nil"/>
              <w:left w:val="single" w:sz="4" w:space="0" w:color="auto"/>
              <w:bottom w:val="single" w:sz="4" w:space="0" w:color="auto"/>
              <w:right w:val="nil"/>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974</w:t>
            </w:r>
          </w:p>
        </w:tc>
        <w:tc>
          <w:tcPr>
            <w:tcW w:w="1828" w:type="dxa"/>
            <w:tcBorders>
              <w:top w:val="nil"/>
              <w:left w:val="single" w:sz="4" w:space="0" w:color="auto"/>
              <w:bottom w:val="single" w:sz="4" w:space="0" w:color="auto"/>
              <w:right w:val="single" w:sz="4" w:space="0" w:color="auto"/>
            </w:tcBorders>
            <w:shd w:val="clear" w:color="auto" w:fill="auto"/>
            <w:noWrap/>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1 13 01995 05 0000 130 </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Прочие доходы от оказания платных услуг (работ) получателями средств бюджетов муниципальных районов</w:t>
            </w:r>
          </w:p>
        </w:tc>
      </w:tr>
      <w:tr w:rsidR="009D0F2C" w:rsidRPr="009D0F2C" w:rsidTr="007C2991">
        <w:trPr>
          <w:gridAfter w:val="2"/>
          <w:wAfter w:w="13502" w:type="dxa"/>
          <w:trHeight w:val="302"/>
        </w:trPr>
        <w:tc>
          <w:tcPr>
            <w:tcW w:w="1433" w:type="dxa"/>
            <w:tcBorders>
              <w:top w:val="nil"/>
              <w:left w:val="single" w:sz="4" w:space="0" w:color="auto"/>
              <w:bottom w:val="single" w:sz="4" w:space="0" w:color="auto"/>
              <w:right w:val="nil"/>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974</w:t>
            </w:r>
          </w:p>
        </w:tc>
        <w:tc>
          <w:tcPr>
            <w:tcW w:w="1828"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1 13 02065 05 0000 130   </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Доходы, поступающие в порядке возмещения расходов, понесенных в  связи с эксплуатацией имущества   муниципальных районов           </w:t>
            </w:r>
          </w:p>
        </w:tc>
      </w:tr>
      <w:tr w:rsidR="009D0F2C" w:rsidRPr="009D0F2C" w:rsidTr="007C2991">
        <w:trPr>
          <w:gridAfter w:val="2"/>
          <w:wAfter w:w="13502" w:type="dxa"/>
          <w:trHeight w:val="256"/>
        </w:trPr>
        <w:tc>
          <w:tcPr>
            <w:tcW w:w="1433" w:type="dxa"/>
            <w:tcBorders>
              <w:top w:val="nil"/>
              <w:left w:val="single" w:sz="4" w:space="0" w:color="auto"/>
              <w:bottom w:val="single" w:sz="4" w:space="0" w:color="auto"/>
              <w:right w:val="nil"/>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974</w:t>
            </w:r>
          </w:p>
        </w:tc>
        <w:tc>
          <w:tcPr>
            <w:tcW w:w="1828" w:type="dxa"/>
            <w:tcBorders>
              <w:top w:val="nil"/>
              <w:left w:val="single" w:sz="4" w:space="0" w:color="auto"/>
              <w:bottom w:val="single" w:sz="4" w:space="0" w:color="auto"/>
              <w:right w:val="single" w:sz="4" w:space="0" w:color="auto"/>
            </w:tcBorders>
            <w:shd w:val="clear" w:color="auto" w:fill="auto"/>
            <w:noWrap/>
            <w:vAlign w:val="bottom"/>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1 13 02995 05 0000 130 </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Прочие доходы от компенсации затрат бюджетов муниципальных районов   </w:t>
            </w:r>
          </w:p>
        </w:tc>
      </w:tr>
      <w:tr w:rsidR="009D0F2C" w:rsidRPr="009D0F2C" w:rsidTr="007C2991">
        <w:trPr>
          <w:gridAfter w:val="2"/>
          <w:wAfter w:w="13502" w:type="dxa"/>
          <w:trHeight w:val="192"/>
        </w:trPr>
        <w:tc>
          <w:tcPr>
            <w:tcW w:w="1433" w:type="dxa"/>
            <w:tcBorders>
              <w:top w:val="nil"/>
              <w:left w:val="single" w:sz="4" w:space="0" w:color="auto"/>
              <w:bottom w:val="single" w:sz="4" w:space="0" w:color="auto"/>
              <w:right w:val="nil"/>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974</w:t>
            </w:r>
          </w:p>
        </w:tc>
        <w:tc>
          <w:tcPr>
            <w:tcW w:w="1828"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1 17 01050 05 0000 180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Невыясненные поступления, зачисляемые в бюджеты муниципальных районов</w:t>
            </w:r>
          </w:p>
        </w:tc>
      </w:tr>
      <w:tr w:rsidR="009D0F2C" w:rsidRPr="009D0F2C" w:rsidTr="007C2991">
        <w:trPr>
          <w:gridAfter w:val="2"/>
          <w:wAfter w:w="13502" w:type="dxa"/>
          <w:trHeight w:val="100"/>
        </w:trPr>
        <w:tc>
          <w:tcPr>
            <w:tcW w:w="1433" w:type="dxa"/>
            <w:tcBorders>
              <w:top w:val="nil"/>
              <w:left w:val="single" w:sz="4" w:space="0" w:color="auto"/>
              <w:bottom w:val="single" w:sz="4" w:space="0" w:color="auto"/>
              <w:right w:val="nil"/>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974</w:t>
            </w:r>
          </w:p>
        </w:tc>
        <w:tc>
          <w:tcPr>
            <w:tcW w:w="1828"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1 17 05050 05 0000 180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Прочие неналоговые доходы бюджетов муниципальных районов</w:t>
            </w:r>
          </w:p>
        </w:tc>
      </w:tr>
      <w:tr w:rsidR="009D0F2C" w:rsidRPr="009D0F2C" w:rsidTr="007C2991">
        <w:trPr>
          <w:gridAfter w:val="2"/>
          <w:wAfter w:w="13502" w:type="dxa"/>
          <w:trHeight w:val="306"/>
        </w:trPr>
        <w:tc>
          <w:tcPr>
            <w:tcW w:w="1433" w:type="dxa"/>
            <w:tcBorders>
              <w:top w:val="nil"/>
              <w:left w:val="single" w:sz="4" w:space="0" w:color="auto"/>
              <w:bottom w:val="single" w:sz="4" w:space="0" w:color="auto"/>
              <w:right w:val="nil"/>
            </w:tcBorders>
            <w:shd w:val="clear" w:color="auto" w:fill="auto"/>
            <w:vAlign w:val="center"/>
            <w:hideMark/>
          </w:tcPr>
          <w:p w:rsidR="009D0F2C" w:rsidRPr="009D0F2C" w:rsidRDefault="009D0F2C" w:rsidP="009D0F2C">
            <w:pPr>
              <w:jc w:val="center"/>
              <w:rPr>
                <w:rFonts w:ascii="Times New Roman" w:eastAsia="Times New Roman" w:hAnsi="Times New Roman" w:cs="Times New Roman"/>
                <w:b/>
                <w:bCs/>
                <w:sz w:val="16"/>
                <w:szCs w:val="16"/>
                <w:lang w:eastAsia="ru-RU"/>
              </w:rPr>
            </w:pPr>
            <w:r w:rsidRPr="009D0F2C">
              <w:rPr>
                <w:rFonts w:ascii="Times New Roman" w:eastAsia="Times New Roman" w:hAnsi="Times New Roman" w:cs="Times New Roman"/>
                <w:b/>
                <w:bCs/>
                <w:sz w:val="16"/>
                <w:szCs w:val="16"/>
                <w:lang w:eastAsia="ru-RU"/>
              </w:rPr>
              <w:t>948</w:t>
            </w:r>
          </w:p>
        </w:tc>
        <w:tc>
          <w:tcPr>
            <w:tcW w:w="1828"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b/>
                <w:bCs/>
                <w:sz w:val="16"/>
                <w:szCs w:val="16"/>
                <w:lang w:eastAsia="ru-RU"/>
              </w:rPr>
            </w:pPr>
            <w:r w:rsidRPr="009D0F2C">
              <w:rPr>
                <w:rFonts w:ascii="Times New Roman" w:eastAsia="Times New Roman" w:hAnsi="Times New Roman" w:cs="Times New Roman"/>
                <w:b/>
                <w:bCs/>
                <w:sz w:val="16"/>
                <w:szCs w:val="16"/>
                <w:lang w:eastAsia="ru-RU"/>
              </w:rPr>
              <w:t> </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jc w:val="center"/>
              <w:rPr>
                <w:rFonts w:ascii="Times New Roman" w:eastAsia="Times New Roman" w:hAnsi="Times New Roman" w:cs="Times New Roman"/>
                <w:b/>
                <w:bCs/>
                <w:sz w:val="16"/>
                <w:szCs w:val="16"/>
                <w:lang w:eastAsia="ru-RU"/>
              </w:rPr>
            </w:pPr>
            <w:r w:rsidRPr="009D0F2C">
              <w:rPr>
                <w:rFonts w:ascii="Times New Roman" w:eastAsia="Times New Roman" w:hAnsi="Times New Roman" w:cs="Times New Roman"/>
                <w:b/>
                <w:bCs/>
                <w:sz w:val="16"/>
                <w:szCs w:val="16"/>
                <w:lang w:eastAsia="ru-RU"/>
              </w:rPr>
              <w:t>Управление социальной защиты населения администрации Мокшанского района Пензенской области</w:t>
            </w:r>
          </w:p>
        </w:tc>
      </w:tr>
      <w:tr w:rsidR="009D0F2C" w:rsidRPr="009D0F2C" w:rsidTr="007C2991">
        <w:trPr>
          <w:gridAfter w:val="2"/>
          <w:wAfter w:w="13502" w:type="dxa"/>
          <w:trHeight w:val="372"/>
        </w:trPr>
        <w:tc>
          <w:tcPr>
            <w:tcW w:w="1433" w:type="dxa"/>
            <w:tcBorders>
              <w:top w:val="nil"/>
              <w:left w:val="single" w:sz="4" w:space="0" w:color="auto"/>
              <w:bottom w:val="single" w:sz="4" w:space="0" w:color="auto"/>
              <w:right w:val="nil"/>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948</w:t>
            </w:r>
          </w:p>
        </w:tc>
        <w:tc>
          <w:tcPr>
            <w:tcW w:w="1828"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1 11 05035 05 0000 120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9D0F2C" w:rsidRPr="009D0F2C" w:rsidTr="007C2991">
        <w:trPr>
          <w:gridAfter w:val="2"/>
          <w:wAfter w:w="13502" w:type="dxa"/>
          <w:trHeight w:val="224"/>
        </w:trPr>
        <w:tc>
          <w:tcPr>
            <w:tcW w:w="1433" w:type="dxa"/>
            <w:tcBorders>
              <w:top w:val="nil"/>
              <w:left w:val="single" w:sz="4" w:space="0" w:color="auto"/>
              <w:bottom w:val="single" w:sz="4" w:space="0" w:color="auto"/>
              <w:right w:val="nil"/>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948</w:t>
            </w:r>
          </w:p>
        </w:tc>
        <w:tc>
          <w:tcPr>
            <w:tcW w:w="1828" w:type="dxa"/>
            <w:tcBorders>
              <w:top w:val="nil"/>
              <w:left w:val="single" w:sz="4" w:space="0" w:color="auto"/>
              <w:bottom w:val="single" w:sz="4" w:space="0" w:color="auto"/>
              <w:right w:val="single" w:sz="4" w:space="0" w:color="auto"/>
            </w:tcBorders>
            <w:shd w:val="clear" w:color="auto" w:fill="auto"/>
            <w:noWrap/>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1 13 01995 05 0000 130 </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Прочие доходы от оказания платных услуг (работ) получателями средств бюджетов муниципальных районов</w:t>
            </w:r>
          </w:p>
        </w:tc>
      </w:tr>
      <w:tr w:rsidR="009D0F2C" w:rsidRPr="009D0F2C" w:rsidTr="007C2991">
        <w:trPr>
          <w:gridAfter w:val="2"/>
          <w:wAfter w:w="13502" w:type="dxa"/>
          <w:trHeight w:val="144"/>
        </w:trPr>
        <w:tc>
          <w:tcPr>
            <w:tcW w:w="1433" w:type="dxa"/>
            <w:tcBorders>
              <w:top w:val="nil"/>
              <w:left w:val="single" w:sz="4" w:space="0" w:color="auto"/>
              <w:bottom w:val="single" w:sz="4" w:space="0" w:color="auto"/>
              <w:right w:val="nil"/>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948</w:t>
            </w:r>
          </w:p>
        </w:tc>
        <w:tc>
          <w:tcPr>
            <w:tcW w:w="1828"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1 13 02065 05 0000 130   </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Доходы, поступающие в порядке возмещения расходов, понесенных в  связи с эксплуатацией имущества   муниципальных районов           </w:t>
            </w:r>
          </w:p>
        </w:tc>
      </w:tr>
      <w:tr w:rsidR="009D0F2C" w:rsidRPr="009D0F2C" w:rsidTr="007C2991">
        <w:trPr>
          <w:gridAfter w:val="2"/>
          <w:wAfter w:w="13502" w:type="dxa"/>
          <w:trHeight w:val="193"/>
        </w:trPr>
        <w:tc>
          <w:tcPr>
            <w:tcW w:w="1433" w:type="dxa"/>
            <w:tcBorders>
              <w:top w:val="nil"/>
              <w:left w:val="single" w:sz="4" w:space="0" w:color="auto"/>
              <w:bottom w:val="single" w:sz="4" w:space="0" w:color="auto"/>
              <w:right w:val="nil"/>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948</w:t>
            </w:r>
          </w:p>
        </w:tc>
        <w:tc>
          <w:tcPr>
            <w:tcW w:w="1828" w:type="dxa"/>
            <w:tcBorders>
              <w:top w:val="nil"/>
              <w:left w:val="single" w:sz="4" w:space="0" w:color="auto"/>
              <w:bottom w:val="single" w:sz="4" w:space="0" w:color="auto"/>
              <w:right w:val="single" w:sz="4" w:space="0" w:color="auto"/>
            </w:tcBorders>
            <w:shd w:val="clear" w:color="auto" w:fill="auto"/>
            <w:noWrap/>
            <w:vAlign w:val="bottom"/>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1 13 02995 05 0000 130 </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 xml:space="preserve">Прочие доходы от компенсации затрат бюджетов муниципальных районов   </w:t>
            </w:r>
          </w:p>
        </w:tc>
      </w:tr>
      <w:tr w:rsidR="009D0F2C" w:rsidRPr="009D0F2C" w:rsidTr="007C2991">
        <w:trPr>
          <w:gridAfter w:val="2"/>
          <w:wAfter w:w="13502" w:type="dxa"/>
          <w:trHeight w:val="124"/>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948</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1 17 01050 05 0000 180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Невыясненные поступления, зачисляемые в бюджеты муниципальных районов</w:t>
            </w:r>
          </w:p>
        </w:tc>
      </w:tr>
      <w:tr w:rsidR="009D0F2C" w:rsidRPr="009D0F2C" w:rsidTr="007C2991">
        <w:trPr>
          <w:gridAfter w:val="2"/>
          <w:wAfter w:w="13502" w:type="dxa"/>
          <w:trHeight w:val="226"/>
        </w:trPr>
        <w:tc>
          <w:tcPr>
            <w:tcW w:w="1433" w:type="dxa"/>
            <w:tcBorders>
              <w:top w:val="nil"/>
              <w:left w:val="single" w:sz="4" w:space="0" w:color="auto"/>
              <w:bottom w:val="single" w:sz="4" w:space="0" w:color="auto"/>
              <w:right w:val="single" w:sz="4" w:space="0" w:color="auto"/>
            </w:tcBorders>
            <w:shd w:val="clear" w:color="auto" w:fill="auto"/>
            <w:noWrap/>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948</w:t>
            </w:r>
          </w:p>
        </w:tc>
        <w:tc>
          <w:tcPr>
            <w:tcW w:w="1828" w:type="dxa"/>
            <w:tcBorders>
              <w:top w:val="nil"/>
              <w:left w:val="nil"/>
              <w:bottom w:val="single" w:sz="4" w:space="0" w:color="auto"/>
              <w:right w:val="single" w:sz="4" w:space="0" w:color="auto"/>
            </w:tcBorders>
            <w:shd w:val="clear" w:color="auto" w:fill="auto"/>
            <w:vAlign w:val="center"/>
            <w:hideMark/>
          </w:tcPr>
          <w:p w:rsidR="009D0F2C" w:rsidRPr="009D0F2C" w:rsidRDefault="009D0F2C" w:rsidP="009D0F2C">
            <w:pPr>
              <w:jc w:val="center"/>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1 17 05050 05 0000 180</w:t>
            </w:r>
          </w:p>
        </w:tc>
        <w:tc>
          <w:tcPr>
            <w:tcW w:w="7087" w:type="dxa"/>
            <w:tcBorders>
              <w:top w:val="nil"/>
              <w:left w:val="nil"/>
              <w:bottom w:val="single" w:sz="4" w:space="0" w:color="auto"/>
              <w:right w:val="single" w:sz="4" w:space="0" w:color="auto"/>
            </w:tcBorders>
            <w:shd w:val="clear" w:color="auto" w:fill="auto"/>
            <w:hideMark/>
          </w:tcPr>
          <w:p w:rsidR="009D0F2C" w:rsidRPr="009D0F2C" w:rsidRDefault="009D0F2C" w:rsidP="009D0F2C">
            <w:pPr>
              <w:jc w:val="left"/>
              <w:rPr>
                <w:rFonts w:ascii="Times New Roman" w:eastAsia="Times New Roman" w:hAnsi="Times New Roman" w:cs="Times New Roman"/>
                <w:sz w:val="16"/>
                <w:szCs w:val="16"/>
                <w:lang w:eastAsia="ru-RU"/>
              </w:rPr>
            </w:pPr>
            <w:r w:rsidRPr="009D0F2C">
              <w:rPr>
                <w:rFonts w:ascii="Times New Roman" w:eastAsia="Times New Roman" w:hAnsi="Times New Roman" w:cs="Times New Roman"/>
                <w:sz w:val="16"/>
                <w:szCs w:val="16"/>
                <w:lang w:eastAsia="ru-RU"/>
              </w:rPr>
              <w:t>Прочие неналоговые доходы бюджетов муниципальных районов</w:t>
            </w:r>
          </w:p>
        </w:tc>
      </w:tr>
    </w:tbl>
    <w:p w:rsidR="002A4681" w:rsidRDefault="002A4681" w:rsidP="002D4AA4">
      <w:pPr>
        <w:pStyle w:val="afd"/>
        <w:jc w:val="right"/>
        <w:rPr>
          <w:sz w:val="16"/>
          <w:szCs w:val="16"/>
        </w:rPr>
      </w:pPr>
    </w:p>
    <w:p w:rsidR="002A4681" w:rsidRDefault="002A4681" w:rsidP="002D4AA4">
      <w:pPr>
        <w:pStyle w:val="afd"/>
        <w:jc w:val="right"/>
        <w:rPr>
          <w:sz w:val="16"/>
          <w:szCs w:val="16"/>
        </w:rPr>
      </w:pPr>
    </w:p>
    <w:p w:rsidR="00B661F2" w:rsidRDefault="00B661F2" w:rsidP="00B661F2">
      <w:pPr>
        <w:pStyle w:val="afd"/>
        <w:tabs>
          <w:tab w:val="left" w:pos="3885"/>
        </w:tabs>
        <w:jc w:val="both"/>
        <w:rPr>
          <w:sz w:val="16"/>
          <w:szCs w:val="16"/>
        </w:rPr>
      </w:pPr>
      <w:r>
        <w:rPr>
          <w:sz w:val="16"/>
          <w:szCs w:val="16"/>
        </w:rPr>
        <w:tab/>
      </w:r>
    </w:p>
    <w:p w:rsidR="00F308B6" w:rsidRDefault="00F308B6" w:rsidP="00B661F2">
      <w:pPr>
        <w:pStyle w:val="afd"/>
        <w:tabs>
          <w:tab w:val="left" w:pos="3885"/>
        </w:tabs>
        <w:jc w:val="both"/>
        <w:rPr>
          <w:sz w:val="16"/>
          <w:szCs w:val="16"/>
        </w:rPr>
      </w:pPr>
    </w:p>
    <w:p w:rsidR="00F308B6" w:rsidRDefault="00F308B6" w:rsidP="00B661F2">
      <w:pPr>
        <w:pStyle w:val="afd"/>
        <w:tabs>
          <w:tab w:val="left" w:pos="3885"/>
        </w:tabs>
        <w:jc w:val="both"/>
        <w:rPr>
          <w:sz w:val="16"/>
          <w:szCs w:val="16"/>
        </w:rPr>
      </w:pPr>
    </w:p>
    <w:p w:rsidR="00F308B6" w:rsidRDefault="00F308B6" w:rsidP="00B661F2">
      <w:pPr>
        <w:pStyle w:val="afd"/>
        <w:tabs>
          <w:tab w:val="left" w:pos="3885"/>
        </w:tabs>
        <w:jc w:val="both"/>
        <w:rPr>
          <w:sz w:val="16"/>
          <w:szCs w:val="16"/>
        </w:rPr>
      </w:pPr>
    </w:p>
    <w:p w:rsidR="00F308B6" w:rsidRDefault="00F308B6" w:rsidP="00B661F2">
      <w:pPr>
        <w:pStyle w:val="afd"/>
        <w:tabs>
          <w:tab w:val="left" w:pos="3885"/>
        </w:tabs>
        <w:jc w:val="both"/>
        <w:rPr>
          <w:sz w:val="16"/>
          <w:szCs w:val="16"/>
        </w:rPr>
      </w:pPr>
    </w:p>
    <w:p w:rsidR="00F308B6" w:rsidRDefault="00F308B6" w:rsidP="00B661F2">
      <w:pPr>
        <w:pStyle w:val="afd"/>
        <w:tabs>
          <w:tab w:val="left" w:pos="3885"/>
        </w:tabs>
        <w:jc w:val="both"/>
        <w:rPr>
          <w:sz w:val="16"/>
          <w:szCs w:val="16"/>
        </w:rPr>
      </w:pPr>
    </w:p>
    <w:p w:rsidR="00F308B6" w:rsidRDefault="00F308B6" w:rsidP="00B661F2">
      <w:pPr>
        <w:pStyle w:val="afd"/>
        <w:tabs>
          <w:tab w:val="left" w:pos="3885"/>
        </w:tabs>
        <w:jc w:val="both"/>
        <w:rPr>
          <w:sz w:val="16"/>
          <w:szCs w:val="16"/>
        </w:rPr>
      </w:pPr>
    </w:p>
    <w:p w:rsidR="00F308B6" w:rsidRDefault="00F308B6" w:rsidP="00B661F2">
      <w:pPr>
        <w:pStyle w:val="afd"/>
        <w:tabs>
          <w:tab w:val="left" w:pos="3885"/>
        </w:tabs>
        <w:jc w:val="both"/>
        <w:rPr>
          <w:sz w:val="16"/>
          <w:szCs w:val="16"/>
        </w:rPr>
      </w:pPr>
    </w:p>
    <w:p w:rsidR="00F308B6" w:rsidRDefault="00F308B6" w:rsidP="00B661F2">
      <w:pPr>
        <w:pStyle w:val="afd"/>
        <w:tabs>
          <w:tab w:val="left" w:pos="3885"/>
        </w:tabs>
        <w:jc w:val="both"/>
        <w:rPr>
          <w:sz w:val="16"/>
          <w:szCs w:val="16"/>
        </w:rPr>
      </w:pPr>
    </w:p>
    <w:p w:rsidR="00F308B6" w:rsidRDefault="00F308B6" w:rsidP="00B661F2">
      <w:pPr>
        <w:pStyle w:val="afd"/>
        <w:tabs>
          <w:tab w:val="left" w:pos="3885"/>
        </w:tabs>
        <w:jc w:val="both"/>
        <w:rPr>
          <w:sz w:val="16"/>
          <w:szCs w:val="16"/>
        </w:rPr>
      </w:pPr>
    </w:p>
    <w:p w:rsidR="00F308B6" w:rsidRDefault="00F308B6" w:rsidP="00B661F2">
      <w:pPr>
        <w:pStyle w:val="afd"/>
        <w:tabs>
          <w:tab w:val="left" w:pos="3885"/>
        </w:tabs>
        <w:jc w:val="both"/>
        <w:rPr>
          <w:sz w:val="16"/>
          <w:szCs w:val="16"/>
        </w:rPr>
      </w:pPr>
    </w:p>
    <w:p w:rsidR="00F308B6" w:rsidRDefault="00F308B6" w:rsidP="00B661F2">
      <w:pPr>
        <w:pStyle w:val="afd"/>
        <w:tabs>
          <w:tab w:val="left" w:pos="3885"/>
        </w:tabs>
        <w:jc w:val="both"/>
        <w:rPr>
          <w:sz w:val="16"/>
          <w:szCs w:val="16"/>
        </w:rPr>
      </w:pPr>
    </w:p>
    <w:p w:rsidR="00F308B6" w:rsidRDefault="00F308B6" w:rsidP="00B661F2">
      <w:pPr>
        <w:pStyle w:val="afd"/>
        <w:tabs>
          <w:tab w:val="left" w:pos="3885"/>
        </w:tabs>
        <w:jc w:val="both"/>
        <w:rPr>
          <w:sz w:val="16"/>
          <w:szCs w:val="16"/>
        </w:rPr>
      </w:pPr>
    </w:p>
    <w:p w:rsidR="00F308B6" w:rsidRDefault="00F308B6" w:rsidP="00B661F2">
      <w:pPr>
        <w:pStyle w:val="afd"/>
        <w:tabs>
          <w:tab w:val="left" w:pos="3885"/>
        </w:tabs>
        <w:jc w:val="both"/>
        <w:rPr>
          <w:sz w:val="16"/>
          <w:szCs w:val="16"/>
        </w:rPr>
      </w:pPr>
    </w:p>
    <w:p w:rsidR="00F308B6" w:rsidRDefault="00F308B6" w:rsidP="00B661F2">
      <w:pPr>
        <w:pStyle w:val="afd"/>
        <w:tabs>
          <w:tab w:val="left" w:pos="3885"/>
        </w:tabs>
        <w:jc w:val="both"/>
        <w:rPr>
          <w:sz w:val="16"/>
          <w:szCs w:val="16"/>
        </w:rPr>
      </w:pPr>
    </w:p>
    <w:p w:rsidR="00F308B6" w:rsidRDefault="00F308B6" w:rsidP="00B661F2">
      <w:pPr>
        <w:pStyle w:val="afd"/>
        <w:tabs>
          <w:tab w:val="left" w:pos="3885"/>
        </w:tabs>
        <w:jc w:val="both"/>
        <w:rPr>
          <w:sz w:val="16"/>
          <w:szCs w:val="16"/>
        </w:rPr>
      </w:pPr>
    </w:p>
    <w:p w:rsidR="00F308B6" w:rsidRDefault="00F308B6" w:rsidP="00B661F2">
      <w:pPr>
        <w:pStyle w:val="afd"/>
        <w:tabs>
          <w:tab w:val="left" w:pos="3885"/>
        </w:tabs>
        <w:jc w:val="both"/>
        <w:rPr>
          <w:sz w:val="16"/>
          <w:szCs w:val="16"/>
        </w:rPr>
      </w:pPr>
    </w:p>
    <w:p w:rsidR="00F308B6" w:rsidRDefault="00F308B6" w:rsidP="00B661F2">
      <w:pPr>
        <w:pStyle w:val="afd"/>
        <w:tabs>
          <w:tab w:val="left" w:pos="3885"/>
        </w:tabs>
        <w:jc w:val="both"/>
        <w:rPr>
          <w:sz w:val="16"/>
          <w:szCs w:val="16"/>
        </w:rPr>
      </w:pPr>
    </w:p>
    <w:p w:rsidR="00F308B6" w:rsidRDefault="00F308B6" w:rsidP="00B661F2">
      <w:pPr>
        <w:pStyle w:val="afd"/>
        <w:tabs>
          <w:tab w:val="left" w:pos="3885"/>
        </w:tabs>
        <w:jc w:val="both"/>
        <w:rPr>
          <w:sz w:val="16"/>
          <w:szCs w:val="16"/>
        </w:rPr>
      </w:pPr>
    </w:p>
    <w:p w:rsidR="00F308B6" w:rsidRDefault="00F308B6" w:rsidP="00B661F2">
      <w:pPr>
        <w:pStyle w:val="afd"/>
        <w:tabs>
          <w:tab w:val="left" w:pos="3885"/>
        </w:tabs>
        <w:jc w:val="both"/>
        <w:rPr>
          <w:sz w:val="16"/>
          <w:szCs w:val="16"/>
        </w:rPr>
      </w:pPr>
    </w:p>
    <w:p w:rsidR="00F308B6" w:rsidRDefault="00F308B6" w:rsidP="00B661F2">
      <w:pPr>
        <w:pStyle w:val="afd"/>
        <w:tabs>
          <w:tab w:val="left" w:pos="3885"/>
        </w:tabs>
        <w:jc w:val="both"/>
        <w:rPr>
          <w:sz w:val="16"/>
          <w:szCs w:val="16"/>
        </w:rPr>
      </w:pPr>
    </w:p>
    <w:p w:rsidR="00F308B6" w:rsidRDefault="00F308B6" w:rsidP="00B661F2">
      <w:pPr>
        <w:pStyle w:val="afd"/>
        <w:tabs>
          <w:tab w:val="left" w:pos="3885"/>
        </w:tabs>
        <w:jc w:val="both"/>
        <w:rPr>
          <w:sz w:val="16"/>
          <w:szCs w:val="16"/>
        </w:rPr>
      </w:pPr>
    </w:p>
    <w:p w:rsidR="00F308B6" w:rsidRDefault="00F308B6" w:rsidP="00B661F2">
      <w:pPr>
        <w:pStyle w:val="afd"/>
        <w:tabs>
          <w:tab w:val="left" w:pos="3885"/>
        </w:tabs>
        <w:jc w:val="both"/>
        <w:rPr>
          <w:sz w:val="16"/>
          <w:szCs w:val="16"/>
        </w:rPr>
      </w:pPr>
    </w:p>
    <w:p w:rsidR="00F308B6" w:rsidRDefault="00F308B6" w:rsidP="00B661F2">
      <w:pPr>
        <w:pStyle w:val="afd"/>
        <w:tabs>
          <w:tab w:val="left" w:pos="3885"/>
        </w:tabs>
        <w:jc w:val="both"/>
        <w:rPr>
          <w:sz w:val="16"/>
          <w:szCs w:val="16"/>
        </w:rPr>
      </w:pPr>
    </w:p>
    <w:p w:rsidR="00F308B6" w:rsidRDefault="00F308B6" w:rsidP="00B661F2">
      <w:pPr>
        <w:pStyle w:val="afd"/>
        <w:tabs>
          <w:tab w:val="left" w:pos="3885"/>
        </w:tabs>
        <w:jc w:val="both"/>
        <w:rPr>
          <w:sz w:val="16"/>
          <w:szCs w:val="16"/>
        </w:rPr>
      </w:pPr>
    </w:p>
    <w:p w:rsidR="00F308B6" w:rsidRDefault="00F308B6" w:rsidP="00B661F2">
      <w:pPr>
        <w:pStyle w:val="afd"/>
        <w:tabs>
          <w:tab w:val="left" w:pos="3885"/>
        </w:tabs>
        <w:jc w:val="both"/>
        <w:rPr>
          <w:sz w:val="16"/>
          <w:szCs w:val="16"/>
        </w:rPr>
      </w:pPr>
    </w:p>
    <w:p w:rsidR="00F308B6" w:rsidRDefault="00F308B6" w:rsidP="00B661F2">
      <w:pPr>
        <w:pStyle w:val="afd"/>
        <w:tabs>
          <w:tab w:val="left" w:pos="3885"/>
        </w:tabs>
        <w:jc w:val="both"/>
        <w:rPr>
          <w:sz w:val="16"/>
          <w:szCs w:val="16"/>
        </w:rPr>
      </w:pPr>
    </w:p>
    <w:p w:rsidR="00F308B6" w:rsidRDefault="00F308B6" w:rsidP="00B661F2">
      <w:pPr>
        <w:pStyle w:val="afd"/>
        <w:tabs>
          <w:tab w:val="left" w:pos="3885"/>
        </w:tabs>
        <w:jc w:val="both"/>
        <w:rPr>
          <w:sz w:val="16"/>
          <w:szCs w:val="16"/>
        </w:rPr>
      </w:pPr>
    </w:p>
    <w:p w:rsidR="00F308B6" w:rsidRDefault="00F308B6" w:rsidP="00B661F2">
      <w:pPr>
        <w:pStyle w:val="afd"/>
        <w:tabs>
          <w:tab w:val="left" w:pos="3885"/>
        </w:tabs>
        <w:jc w:val="both"/>
        <w:rPr>
          <w:sz w:val="16"/>
          <w:szCs w:val="16"/>
        </w:rPr>
      </w:pPr>
    </w:p>
    <w:p w:rsidR="00F308B6" w:rsidRDefault="00F308B6" w:rsidP="00B661F2">
      <w:pPr>
        <w:pStyle w:val="afd"/>
        <w:tabs>
          <w:tab w:val="left" w:pos="3885"/>
        </w:tabs>
        <w:jc w:val="both"/>
        <w:rPr>
          <w:sz w:val="16"/>
          <w:szCs w:val="16"/>
        </w:rPr>
      </w:pPr>
    </w:p>
    <w:tbl>
      <w:tblPr>
        <w:tblpPr w:leftFromText="180" w:rightFromText="180" w:vertAnchor="text" w:horzAnchor="margin" w:tblpY="46"/>
        <w:tblW w:w="0" w:type="auto"/>
        <w:tblLayout w:type="fixed"/>
        <w:tblCellMar>
          <w:left w:w="0" w:type="dxa"/>
          <w:right w:w="0" w:type="dxa"/>
        </w:tblCellMar>
        <w:tblLook w:val="01E0" w:firstRow="1" w:lastRow="1" w:firstColumn="1" w:lastColumn="1" w:noHBand="0" w:noVBand="0"/>
      </w:tblPr>
      <w:tblGrid>
        <w:gridCol w:w="9606"/>
      </w:tblGrid>
      <w:tr w:rsidR="00B661F2" w:rsidRPr="00B661F2" w:rsidTr="00B661F2">
        <w:tc>
          <w:tcPr>
            <w:tcW w:w="9606" w:type="dxa"/>
          </w:tcPr>
          <w:p w:rsidR="00B661F2" w:rsidRPr="00B661F2" w:rsidRDefault="00B661F2" w:rsidP="00B661F2">
            <w:pPr>
              <w:jc w:val="center"/>
              <w:rPr>
                <w:rFonts w:ascii="Times New Roman" w:eastAsia="Times New Roman" w:hAnsi="Times New Roman" w:cs="Times New Roman"/>
                <w:b/>
                <w:sz w:val="16"/>
                <w:szCs w:val="16"/>
                <w:lang w:eastAsia="ru-RU"/>
              </w:rPr>
            </w:pPr>
            <w:r w:rsidRPr="00B661F2">
              <w:rPr>
                <w:rFonts w:ascii="Times New Roman" w:eastAsia="Times New Roman" w:hAnsi="Times New Roman" w:cs="Times New Roman"/>
                <w:b/>
                <w:sz w:val="16"/>
                <w:szCs w:val="16"/>
                <w:lang w:eastAsia="ru-RU"/>
              </w:rPr>
              <w:t xml:space="preserve">АДМИНИСТРАЦИЯ МОКШАНСКОГО РАЙОНА </w:t>
            </w:r>
          </w:p>
          <w:p w:rsidR="00B661F2" w:rsidRPr="00B661F2" w:rsidRDefault="00B661F2" w:rsidP="00B661F2">
            <w:pPr>
              <w:jc w:val="center"/>
              <w:rPr>
                <w:rFonts w:ascii="Times New Roman" w:eastAsia="Times New Roman" w:hAnsi="Times New Roman" w:cs="Times New Roman"/>
                <w:b/>
                <w:sz w:val="16"/>
                <w:szCs w:val="16"/>
                <w:lang w:eastAsia="ru-RU"/>
              </w:rPr>
            </w:pPr>
            <w:r w:rsidRPr="00B661F2">
              <w:rPr>
                <w:rFonts w:ascii="Times New Roman" w:eastAsia="Times New Roman" w:hAnsi="Times New Roman" w:cs="Times New Roman"/>
                <w:b/>
                <w:sz w:val="16"/>
                <w:szCs w:val="16"/>
                <w:lang w:eastAsia="ru-RU"/>
              </w:rPr>
              <w:t>ПЕНЗЕНСКОЙ ОБЛАСТИ</w:t>
            </w:r>
          </w:p>
        </w:tc>
      </w:tr>
      <w:tr w:rsidR="00B661F2" w:rsidRPr="00B661F2" w:rsidTr="00B661F2">
        <w:trPr>
          <w:trHeight w:hRule="exact" w:val="165"/>
        </w:trPr>
        <w:tc>
          <w:tcPr>
            <w:tcW w:w="9606" w:type="dxa"/>
          </w:tcPr>
          <w:p w:rsidR="00B661F2" w:rsidRPr="00B661F2" w:rsidRDefault="00B661F2" w:rsidP="00B661F2">
            <w:pPr>
              <w:rPr>
                <w:rFonts w:ascii="Times New Roman" w:eastAsia="Times New Roman" w:hAnsi="Times New Roman" w:cs="Times New Roman"/>
                <w:sz w:val="16"/>
                <w:szCs w:val="16"/>
                <w:lang w:eastAsia="ru-RU"/>
              </w:rPr>
            </w:pPr>
          </w:p>
        </w:tc>
      </w:tr>
      <w:tr w:rsidR="00B661F2" w:rsidRPr="00B661F2" w:rsidTr="00B661F2">
        <w:tc>
          <w:tcPr>
            <w:tcW w:w="9606" w:type="dxa"/>
          </w:tcPr>
          <w:p w:rsidR="00B661F2" w:rsidRPr="00B661F2" w:rsidRDefault="00B661F2" w:rsidP="00B661F2">
            <w:pPr>
              <w:keepNext/>
              <w:jc w:val="center"/>
              <w:outlineLvl w:val="2"/>
              <w:rPr>
                <w:rFonts w:ascii="Times New Roman" w:eastAsia="Times New Roman" w:hAnsi="Times New Roman" w:cs="Times New Roman"/>
                <w:b/>
                <w:sz w:val="16"/>
                <w:szCs w:val="16"/>
                <w:lang w:eastAsia="ru-RU"/>
              </w:rPr>
            </w:pPr>
            <w:r w:rsidRPr="00B661F2">
              <w:rPr>
                <w:rFonts w:ascii="Times New Roman" w:eastAsia="Times New Roman" w:hAnsi="Times New Roman" w:cs="Times New Roman"/>
                <w:b/>
                <w:sz w:val="16"/>
                <w:szCs w:val="16"/>
                <w:lang w:eastAsia="ru-RU"/>
              </w:rPr>
              <w:t>ПОСТАНОВЛЕНИЕ</w:t>
            </w:r>
          </w:p>
        </w:tc>
      </w:tr>
    </w:tbl>
    <w:p w:rsidR="00B661F2" w:rsidRDefault="00B661F2" w:rsidP="002D4AA4">
      <w:pPr>
        <w:pStyle w:val="afd"/>
        <w:jc w:val="right"/>
        <w:rPr>
          <w:sz w:val="16"/>
          <w:szCs w:val="16"/>
        </w:rPr>
      </w:pPr>
    </w:p>
    <w:tbl>
      <w:tblPr>
        <w:tblpPr w:leftFromText="180" w:rightFromText="180" w:vertAnchor="page" w:horzAnchor="margin" w:tblpXSpec="center" w:tblpY="243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308B6" w:rsidRPr="00B661F2" w:rsidTr="00F308B6">
        <w:tc>
          <w:tcPr>
            <w:tcW w:w="284" w:type="dxa"/>
            <w:vAlign w:val="bottom"/>
          </w:tcPr>
          <w:p w:rsidR="00F308B6" w:rsidRPr="00B661F2" w:rsidRDefault="00F308B6" w:rsidP="00F308B6">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w:t>
            </w:r>
            <w:r w:rsidRPr="00B661F2">
              <w:rPr>
                <w:rFonts w:ascii="Times New Roman" w:eastAsia="Times New Roman" w:hAnsi="Times New Roman" w:cs="Times New Roman"/>
                <w:sz w:val="16"/>
                <w:szCs w:val="16"/>
                <w:lang w:eastAsia="ru-RU"/>
              </w:rPr>
              <w:t>т</w:t>
            </w:r>
          </w:p>
        </w:tc>
        <w:tc>
          <w:tcPr>
            <w:tcW w:w="2835" w:type="dxa"/>
            <w:tcBorders>
              <w:bottom w:val="single" w:sz="6" w:space="0" w:color="auto"/>
            </w:tcBorders>
          </w:tcPr>
          <w:p w:rsidR="00F308B6" w:rsidRPr="00B661F2" w:rsidRDefault="00F308B6" w:rsidP="00F308B6">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12.09.2023</w:t>
            </w:r>
          </w:p>
        </w:tc>
        <w:tc>
          <w:tcPr>
            <w:tcW w:w="397" w:type="dxa"/>
          </w:tcPr>
          <w:p w:rsidR="00F308B6" w:rsidRPr="00B661F2" w:rsidRDefault="00F308B6" w:rsidP="00F308B6">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F308B6" w:rsidRPr="00B661F2" w:rsidRDefault="00F308B6" w:rsidP="00F308B6">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760</w:t>
            </w:r>
          </w:p>
        </w:tc>
      </w:tr>
      <w:tr w:rsidR="00F308B6" w:rsidRPr="00B661F2" w:rsidTr="00F308B6">
        <w:tc>
          <w:tcPr>
            <w:tcW w:w="4650" w:type="dxa"/>
            <w:gridSpan w:val="4"/>
          </w:tcPr>
          <w:p w:rsidR="00F308B6" w:rsidRPr="00B661F2" w:rsidRDefault="00F308B6" w:rsidP="00F308B6">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xml:space="preserve"> </w:t>
            </w:r>
            <w:proofErr w:type="spellStart"/>
            <w:r w:rsidRPr="00B661F2">
              <w:rPr>
                <w:rFonts w:ascii="Times New Roman" w:eastAsia="Times New Roman" w:hAnsi="Times New Roman" w:cs="Times New Roman"/>
                <w:sz w:val="16"/>
                <w:szCs w:val="16"/>
                <w:lang w:eastAsia="ru-RU"/>
              </w:rPr>
              <w:t>р.п</w:t>
            </w:r>
            <w:proofErr w:type="spellEnd"/>
            <w:r w:rsidRPr="00B661F2">
              <w:rPr>
                <w:rFonts w:ascii="Times New Roman" w:eastAsia="Times New Roman" w:hAnsi="Times New Roman" w:cs="Times New Roman"/>
                <w:sz w:val="16"/>
                <w:szCs w:val="16"/>
                <w:lang w:eastAsia="ru-RU"/>
              </w:rPr>
              <w:t>. Мокшан</w:t>
            </w:r>
            <w:r w:rsidRPr="00B661F2">
              <w:rPr>
                <w:rFonts w:ascii="Times New Roman" w:eastAsia="Times New Roman" w:hAnsi="Times New Roman" w:cs="Times New Roman"/>
                <w:b/>
                <w:sz w:val="16"/>
                <w:szCs w:val="16"/>
                <w:lang w:eastAsia="ru-RU"/>
              </w:rPr>
              <w:t xml:space="preserve"> </w:t>
            </w:r>
          </w:p>
        </w:tc>
      </w:tr>
    </w:tbl>
    <w:p w:rsidR="00B661F2" w:rsidRDefault="00B661F2" w:rsidP="00B661F2">
      <w:pPr>
        <w:widowControl w:val="0"/>
        <w:jc w:val="center"/>
        <w:rPr>
          <w:rFonts w:ascii="Times New Roman" w:eastAsia="Times New Roman" w:hAnsi="Times New Roman" w:cs="Times New Roman"/>
          <w:b/>
          <w:bCs/>
          <w:sz w:val="16"/>
          <w:szCs w:val="16"/>
          <w:lang w:eastAsia="ru-RU"/>
        </w:rPr>
      </w:pPr>
    </w:p>
    <w:p w:rsidR="00B661F2" w:rsidRDefault="00B661F2" w:rsidP="00B661F2">
      <w:pPr>
        <w:widowControl w:val="0"/>
        <w:jc w:val="center"/>
        <w:rPr>
          <w:rFonts w:ascii="Times New Roman" w:eastAsia="Times New Roman" w:hAnsi="Times New Roman" w:cs="Times New Roman"/>
          <w:b/>
          <w:bCs/>
          <w:sz w:val="16"/>
          <w:szCs w:val="16"/>
          <w:lang w:eastAsia="ru-RU"/>
        </w:rPr>
      </w:pPr>
    </w:p>
    <w:p w:rsidR="00B661F2" w:rsidRDefault="00B661F2" w:rsidP="00B661F2">
      <w:pPr>
        <w:widowControl w:val="0"/>
        <w:jc w:val="center"/>
        <w:rPr>
          <w:rFonts w:ascii="Times New Roman" w:eastAsia="Times New Roman" w:hAnsi="Times New Roman" w:cs="Times New Roman"/>
          <w:b/>
          <w:bCs/>
          <w:sz w:val="16"/>
          <w:szCs w:val="16"/>
          <w:lang w:eastAsia="ru-RU"/>
        </w:rPr>
      </w:pPr>
    </w:p>
    <w:p w:rsidR="00B661F2" w:rsidRPr="00F308B6" w:rsidRDefault="00B661F2" w:rsidP="00B661F2">
      <w:pPr>
        <w:widowControl w:val="0"/>
        <w:jc w:val="center"/>
        <w:rPr>
          <w:rFonts w:ascii="Times New Roman" w:eastAsia="Times New Roman" w:hAnsi="Times New Roman" w:cs="Times New Roman"/>
          <w:b/>
          <w:bCs/>
          <w:sz w:val="8"/>
          <w:szCs w:val="8"/>
          <w:lang w:eastAsia="ru-RU"/>
        </w:rPr>
      </w:pPr>
    </w:p>
    <w:p w:rsidR="00B661F2" w:rsidRPr="00B661F2" w:rsidRDefault="00B661F2" w:rsidP="00B661F2">
      <w:pPr>
        <w:widowControl w:val="0"/>
        <w:jc w:val="center"/>
        <w:rPr>
          <w:rFonts w:ascii="Times New Roman" w:eastAsia="Times New Roman" w:hAnsi="Times New Roman" w:cs="Times New Roman"/>
          <w:b/>
          <w:bCs/>
          <w:sz w:val="16"/>
          <w:szCs w:val="16"/>
          <w:lang w:eastAsia="ru-RU"/>
        </w:rPr>
      </w:pPr>
      <w:r w:rsidRPr="00B661F2">
        <w:rPr>
          <w:rFonts w:ascii="Times New Roman" w:eastAsia="Times New Roman" w:hAnsi="Times New Roman" w:cs="Times New Roman"/>
          <w:b/>
          <w:bCs/>
          <w:sz w:val="16"/>
          <w:szCs w:val="16"/>
          <w:lang w:eastAsia="ru-RU"/>
        </w:rPr>
        <w:t xml:space="preserve">Об утверждении лимитов потребления ресурсов на 2024-2026 годы </w:t>
      </w:r>
      <w:r>
        <w:rPr>
          <w:rFonts w:ascii="Times New Roman" w:eastAsia="Times New Roman" w:hAnsi="Times New Roman" w:cs="Times New Roman"/>
          <w:b/>
          <w:bCs/>
          <w:sz w:val="16"/>
          <w:szCs w:val="16"/>
          <w:lang w:eastAsia="ru-RU"/>
        </w:rPr>
        <w:t xml:space="preserve"> </w:t>
      </w:r>
      <w:r w:rsidRPr="00B661F2">
        <w:rPr>
          <w:rFonts w:ascii="Times New Roman" w:eastAsia="Times New Roman" w:hAnsi="Times New Roman" w:cs="Times New Roman"/>
          <w:b/>
          <w:bCs/>
          <w:sz w:val="16"/>
          <w:szCs w:val="16"/>
          <w:lang w:eastAsia="ru-RU"/>
        </w:rPr>
        <w:t>по муниципальным учреждениям, финансируемым за счет средств бюджета</w:t>
      </w:r>
      <w:r>
        <w:rPr>
          <w:rFonts w:ascii="Times New Roman" w:eastAsia="Times New Roman" w:hAnsi="Times New Roman" w:cs="Times New Roman"/>
          <w:b/>
          <w:bCs/>
          <w:sz w:val="16"/>
          <w:szCs w:val="16"/>
          <w:lang w:eastAsia="ru-RU"/>
        </w:rPr>
        <w:t xml:space="preserve"> </w:t>
      </w:r>
      <w:r w:rsidRPr="00B661F2">
        <w:rPr>
          <w:rFonts w:ascii="Times New Roman" w:eastAsia="Times New Roman" w:hAnsi="Times New Roman" w:cs="Times New Roman"/>
          <w:b/>
          <w:bCs/>
          <w:sz w:val="16"/>
          <w:szCs w:val="16"/>
          <w:lang w:eastAsia="ru-RU"/>
        </w:rPr>
        <w:t xml:space="preserve"> Мокшанского района Пензенской области</w:t>
      </w:r>
    </w:p>
    <w:p w:rsidR="00B661F2" w:rsidRPr="00B661F2" w:rsidRDefault="00B661F2" w:rsidP="00B661F2">
      <w:pPr>
        <w:ind w:firstLine="708"/>
        <w:rPr>
          <w:rFonts w:ascii="Times New Roman" w:eastAsia="Times New Roman" w:hAnsi="Times New Roman" w:cs="Times New Roman"/>
          <w:b/>
          <w:sz w:val="16"/>
          <w:szCs w:val="16"/>
          <w:lang w:eastAsia="ru-RU"/>
        </w:rPr>
      </w:pPr>
    </w:p>
    <w:p w:rsidR="00B661F2" w:rsidRPr="00B661F2" w:rsidRDefault="00B661F2" w:rsidP="00B661F2">
      <w:pPr>
        <w:ind w:firstLine="720"/>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xml:space="preserve">В целях оптимизации расходов, связанных с использованием ресурсов муниципальными учреждениями, финансируемыми за счет средств бюджета Мокшанского района Пензенской области, руководствуясь Уставом Мокшанского района Пензенской области, -   </w:t>
      </w:r>
    </w:p>
    <w:p w:rsidR="00B661F2" w:rsidRPr="00F308B6" w:rsidRDefault="00B661F2" w:rsidP="00B661F2">
      <w:pPr>
        <w:ind w:firstLine="720"/>
        <w:rPr>
          <w:rFonts w:ascii="Times New Roman" w:eastAsia="Times New Roman" w:hAnsi="Times New Roman" w:cs="Times New Roman"/>
          <w:b/>
          <w:sz w:val="8"/>
          <w:szCs w:val="8"/>
          <w:lang w:eastAsia="ru-RU"/>
        </w:rPr>
      </w:pPr>
    </w:p>
    <w:p w:rsidR="00B661F2" w:rsidRPr="00B661F2" w:rsidRDefault="00B661F2" w:rsidP="00B661F2">
      <w:pPr>
        <w:jc w:val="center"/>
        <w:rPr>
          <w:rFonts w:ascii="Times New Roman" w:eastAsia="Times New Roman" w:hAnsi="Times New Roman" w:cs="Times New Roman"/>
          <w:b/>
          <w:sz w:val="16"/>
          <w:szCs w:val="16"/>
          <w:lang w:eastAsia="ru-RU"/>
        </w:rPr>
      </w:pPr>
      <w:r w:rsidRPr="00B661F2">
        <w:rPr>
          <w:rFonts w:ascii="Times New Roman" w:eastAsia="Times New Roman" w:hAnsi="Times New Roman" w:cs="Times New Roman"/>
          <w:b/>
          <w:sz w:val="16"/>
          <w:szCs w:val="16"/>
          <w:lang w:eastAsia="ru-RU"/>
        </w:rPr>
        <w:t>администрация Мокшанского района постановляет:</w:t>
      </w:r>
    </w:p>
    <w:p w:rsidR="00B661F2" w:rsidRPr="00F308B6" w:rsidRDefault="00B661F2" w:rsidP="00B661F2">
      <w:pPr>
        <w:tabs>
          <w:tab w:val="left" w:pos="426"/>
        </w:tabs>
        <w:jc w:val="center"/>
        <w:rPr>
          <w:rFonts w:ascii="Times New Roman" w:eastAsia="Times New Roman" w:hAnsi="Times New Roman" w:cs="Times New Roman"/>
          <w:b/>
          <w:sz w:val="8"/>
          <w:szCs w:val="8"/>
          <w:lang w:eastAsia="ru-RU"/>
        </w:rPr>
      </w:pPr>
    </w:p>
    <w:p w:rsidR="00B661F2" w:rsidRPr="00B661F2" w:rsidRDefault="00B661F2" w:rsidP="00B661F2">
      <w:pPr>
        <w:tabs>
          <w:tab w:val="left" w:pos="426"/>
        </w:tabs>
        <w:ind w:firstLine="426"/>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 Утвердить лимиты потребления электроэнергии по муниципальным учреждениям, финансируемым за счет средств бюджета Мокшанского района на 2024-2026 годы, согласно приложению № 1.</w:t>
      </w:r>
    </w:p>
    <w:p w:rsidR="00B661F2" w:rsidRPr="00B661F2" w:rsidRDefault="00B661F2" w:rsidP="00B661F2">
      <w:pPr>
        <w:tabs>
          <w:tab w:val="left" w:pos="426"/>
        </w:tabs>
        <w:ind w:firstLine="426"/>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xml:space="preserve">2. Утвердить лимиты потребления </w:t>
      </w:r>
      <w:proofErr w:type="spellStart"/>
      <w:r w:rsidRPr="00B661F2">
        <w:rPr>
          <w:rFonts w:ascii="Times New Roman" w:eastAsia="Times New Roman" w:hAnsi="Times New Roman" w:cs="Times New Roman"/>
          <w:sz w:val="16"/>
          <w:szCs w:val="16"/>
          <w:lang w:eastAsia="ru-RU"/>
        </w:rPr>
        <w:t>теплоэнергии</w:t>
      </w:r>
      <w:proofErr w:type="spellEnd"/>
      <w:r w:rsidRPr="00B661F2">
        <w:rPr>
          <w:rFonts w:ascii="Times New Roman" w:eastAsia="Times New Roman" w:hAnsi="Times New Roman" w:cs="Times New Roman"/>
          <w:sz w:val="16"/>
          <w:szCs w:val="16"/>
          <w:lang w:eastAsia="ru-RU"/>
        </w:rPr>
        <w:t xml:space="preserve"> по муниципальным учреждениям, финансируемым за счет средств бюджета Мокшанского района на 2024-2026 годы, согласно приложению № 2.</w:t>
      </w:r>
    </w:p>
    <w:p w:rsidR="00B661F2" w:rsidRPr="00B661F2" w:rsidRDefault="00B661F2" w:rsidP="00B661F2">
      <w:pPr>
        <w:tabs>
          <w:tab w:val="left" w:pos="426"/>
        </w:tabs>
        <w:ind w:firstLine="426"/>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3. Утвердить лимиты потребления природного газа по муниципальным учреждениям, финансируемым за счет средств бюджета Мокшанского района на 2024-2026 годы, согласно приложению № 3.</w:t>
      </w:r>
    </w:p>
    <w:p w:rsidR="00B661F2" w:rsidRPr="00B661F2" w:rsidRDefault="00B661F2" w:rsidP="00B661F2">
      <w:pPr>
        <w:tabs>
          <w:tab w:val="left" w:pos="426"/>
        </w:tabs>
        <w:ind w:firstLine="426"/>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4. Утвердить лимиты потребления воды по муниципальным учреждениям, финансируемым за счет средств бюджета Мокшанского района на 2024-2026 годы, согласно приложению № 4.</w:t>
      </w:r>
    </w:p>
    <w:p w:rsidR="00B661F2" w:rsidRDefault="00B661F2" w:rsidP="00B661F2">
      <w:pPr>
        <w:widowControl w:val="0"/>
        <w:tabs>
          <w:tab w:val="left" w:pos="426"/>
        </w:tabs>
        <w:ind w:firstLine="426"/>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5.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B661F2" w:rsidRPr="00B661F2" w:rsidRDefault="00B661F2" w:rsidP="00B661F2">
      <w:pPr>
        <w:widowControl w:val="0"/>
        <w:tabs>
          <w:tab w:val="left" w:pos="426"/>
        </w:tabs>
        <w:ind w:firstLine="426"/>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6. Признать утратившими силу с 01.01.2024 следующие  постановления администрации Мокшанского района Пензенской области:</w:t>
      </w:r>
    </w:p>
    <w:p w:rsidR="00B661F2" w:rsidRPr="00B661F2" w:rsidRDefault="00B661F2" w:rsidP="00B661F2">
      <w:pPr>
        <w:widowControl w:val="0"/>
        <w:tabs>
          <w:tab w:val="left" w:pos="426"/>
        </w:tabs>
        <w:ind w:firstLine="426"/>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xml:space="preserve"> - от 27.09.2021 № 819 «Об утверждении лимитов потребления топливно-энергетических ресурсов на 2022-2024 годы по муниципальным учреждениям, финансируемым за счет средств бюджета Мокшанского района Пензенской области»:</w:t>
      </w:r>
    </w:p>
    <w:p w:rsidR="00B661F2" w:rsidRPr="00B661F2" w:rsidRDefault="00B661F2" w:rsidP="00B661F2">
      <w:pPr>
        <w:widowControl w:val="0"/>
        <w:tabs>
          <w:tab w:val="left" w:pos="426"/>
        </w:tabs>
        <w:ind w:firstLine="426"/>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от 11.03.2022 № 202</w:t>
      </w:r>
      <w:r w:rsidRPr="00B661F2">
        <w:rPr>
          <w:rFonts w:ascii="Times New Roman" w:eastAsia="Times New Roman" w:hAnsi="Times New Roman" w:cs="Times New Roman"/>
          <w:sz w:val="16"/>
          <w:szCs w:val="16"/>
          <w:lang w:eastAsia="ru-RU"/>
        </w:rPr>
        <w:tab/>
        <w:t xml:space="preserve">«О внесение изменений в приложение №1 к постановлению  администрации Мокшанского района Пензенской области от 27.09.2021 № 819 «Об утверждении лимитов потребления топливно-энергетических ресурсов на 2022-2024 годы по муниципальным учреждениям, финансируемым за счет средств бюджета Мокшанского района Пензенской области». </w:t>
      </w:r>
    </w:p>
    <w:p w:rsidR="00B661F2" w:rsidRPr="00B661F2" w:rsidRDefault="00B661F2" w:rsidP="00B661F2">
      <w:pPr>
        <w:widowControl w:val="0"/>
        <w:tabs>
          <w:tab w:val="left" w:pos="426"/>
        </w:tabs>
        <w:ind w:firstLine="426"/>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xml:space="preserve">7.  </w:t>
      </w:r>
      <w:proofErr w:type="gramStart"/>
      <w:r w:rsidRPr="00B661F2">
        <w:rPr>
          <w:rFonts w:ascii="Times New Roman" w:eastAsia="Times New Roman" w:hAnsi="Times New Roman" w:cs="Times New Roman"/>
          <w:sz w:val="16"/>
          <w:szCs w:val="16"/>
          <w:lang w:eastAsia="ru-RU"/>
        </w:rPr>
        <w:t>Контроль за</w:t>
      </w:r>
      <w:proofErr w:type="gramEnd"/>
      <w:r w:rsidRPr="00B661F2">
        <w:rPr>
          <w:rFonts w:ascii="Times New Roman" w:eastAsia="Times New Roman" w:hAnsi="Times New Roman" w:cs="Times New Roman"/>
          <w:sz w:val="16"/>
          <w:szCs w:val="16"/>
          <w:lang w:eastAsia="ru-RU"/>
        </w:rPr>
        <w:t xml:space="preserve"> исполнением настоящего постановления возложить на руководителей муниципальных учреждений Мокшанского района.</w:t>
      </w:r>
    </w:p>
    <w:p w:rsidR="00B661F2" w:rsidRPr="00F308B6" w:rsidRDefault="00B661F2" w:rsidP="00B661F2">
      <w:pPr>
        <w:widowControl w:val="0"/>
        <w:tabs>
          <w:tab w:val="left" w:pos="1983"/>
        </w:tabs>
        <w:ind w:firstLine="708"/>
        <w:rPr>
          <w:rFonts w:ascii="Times New Roman" w:eastAsia="Times New Roman" w:hAnsi="Times New Roman" w:cs="Times New Roman"/>
          <w:sz w:val="8"/>
          <w:szCs w:val="8"/>
          <w:lang w:eastAsia="ru-RU"/>
        </w:rPr>
      </w:pPr>
    </w:p>
    <w:tbl>
      <w:tblPr>
        <w:tblW w:w="10740" w:type="dxa"/>
        <w:tblLayout w:type="fixed"/>
        <w:tblLook w:val="0000" w:firstRow="0" w:lastRow="0" w:firstColumn="0" w:lastColumn="0" w:noHBand="0" w:noVBand="0"/>
      </w:tblPr>
      <w:tblGrid>
        <w:gridCol w:w="10740"/>
      </w:tblGrid>
      <w:tr w:rsidR="00B661F2" w:rsidRPr="00B661F2" w:rsidTr="00B661F2">
        <w:trPr>
          <w:trHeight w:val="74"/>
        </w:trPr>
        <w:tc>
          <w:tcPr>
            <w:tcW w:w="10740" w:type="dxa"/>
          </w:tcPr>
          <w:p w:rsidR="00B661F2" w:rsidRPr="00B661F2" w:rsidRDefault="00B661F2" w:rsidP="00B661F2">
            <w:pPr>
              <w:jc w:val="left"/>
              <w:rPr>
                <w:rFonts w:ascii="Times New Roman" w:eastAsia="Times New Roman" w:hAnsi="Times New Roman" w:cs="Times New Roman"/>
                <w:b/>
                <w:sz w:val="16"/>
                <w:szCs w:val="16"/>
                <w:lang w:eastAsia="ru-RU"/>
              </w:rPr>
            </w:pPr>
            <w:r w:rsidRPr="00B661F2">
              <w:rPr>
                <w:rFonts w:ascii="Times New Roman" w:eastAsia="Times New Roman" w:hAnsi="Times New Roman" w:cs="Times New Roman"/>
                <w:b/>
                <w:sz w:val="16"/>
                <w:szCs w:val="16"/>
                <w:lang w:eastAsia="ru-RU"/>
              </w:rPr>
              <w:t xml:space="preserve">Глава Мокшанского района                                                          Н.Н. Тихомиров </w:t>
            </w:r>
          </w:p>
        </w:tc>
      </w:tr>
    </w:tbl>
    <w:p w:rsidR="00B661F2" w:rsidRPr="00B661F2" w:rsidRDefault="00B661F2" w:rsidP="00B661F2">
      <w:pPr>
        <w:widowControl w:val="0"/>
        <w:jc w:val="righ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Приложение № 1</w:t>
      </w:r>
    </w:p>
    <w:p w:rsidR="00B661F2" w:rsidRPr="00B661F2" w:rsidRDefault="00B661F2" w:rsidP="00B661F2">
      <w:pPr>
        <w:widowControl w:val="0"/>
        <w:jc w:val="righ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xml:space="preserve">УТВЕРЖДЕНЫ </w:t>
      </w:r>
    </w:p>
    <w:p w:rsidR="00B661F2" w:rsidRPr="00B661F2" w:rsidRDefault="00B661F2" w:rsidP="00B661F2">
      <w:pPr>
        <w:widowControl w:val="0"/>
        <w:jc w:val="righ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постановлением</w:t>
      </w:r>
    </w:p>
    <w:p w:rsidR="00B661F2" w:rsidRPr="00B661F2" w:rsidRDefault="00B661F2" w:rsidP="00B661F2">
      <w:pPr>
        <w:widowControl w:val="0"/>
        <w:jc w:val="righ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администрации Мокшанского района</w:t>
      </w:r>
    </w:p>
    <w:p w:rsidR="00B661F2" w:rsidRPr="00B661F2" w:rsidRDefault="00B661F2" w:rsidP="00B661F2">
      <w:pPr>
        <w:widowControl w:val="0"/>
        <w:jc w:val="righ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xml:space="preserve">от 12.09.2023 №760  </w:t>
      </w:r>
    </w:p>
    <w:p w:rsidR="00B661F2" w:rsidRPr="00B661F2" w:rsidRDefault="00B661F2" w:rsidP="00B661F2">
      <w:pPr>
        <w:widowControl w:val="0"/>
        <w:jc w:val="center"/>
        <w:rPr>
          <w:rFonts w:ascii="Times New Roman" w:eastAsia="Times New Roman" w:hAnsi="Times New Roman" w:cs="Times New Roman"/>
          <w:b/>
          <w:sz w:val="16"/>
          <w:szCs w:val="16"/>
          <w:lang w:eastAsia="ru-RU"/>
        </w:rPr>
      </w:pPr>
      <w:r w:rsidRPr="00B661F2">
        <w:rPr>
          <w:rFonts w:ascii="Times New Roman" w:eastAsia="Times New Roman" w:hAnsi="Times New Roman" w:cs="Times New Roman"/>
          <w:b/>
          <w:sz w:val="16"/>
          <w:szCs w:val="16"/>
          <w:lang w:eastAsia="ru-RU"/>
        </w:rPr>
        <w:t>Лимиты</w:t>
      </w:r>
    </w:p>
    <w:p w:rsidR="00B661F2" w:rsidRDefault="00B661F2" w:rsidP="00B661F2">
      <w:pPr>
        <w:widowControl w:val="0"/>
        <w:jc w:val="center"/>
        <w:rPr>
          <w:rFonts w:ascii="Times New Roman" w:eastAsia="Times New Roman" w:hAnsi="Times New Roman" w:cs="Times New Roman"/>
          <w:b/>
          <w:sz w:val="16"/>
          <w:szCs w:val="16"/>
          <w:lang w:eastAsia="ru-RU"/>
        </w:rPr>
      </w:pPr>
      <w:r w:rsidRPr="00B661F2">
        <w:rPr>
          <w:rFonts w:ascii="Times New Roman" w:eastAsia="Times New Roman" w:hAnsi="Times New Roman" w:cs="Times New Roman"/>
          <w:b/>
          <w:sz w:val="16"/>
          <w:szCs w:val="16"/>
          <w:lang w:eastAsia="ru-RU"/>
        </w:rPr>
        <w:t xml:space="preserve">потребления электроэнергии по муниципальным учреждениям, финансируемым за счет средств бюджета </w:t>
      </w:r>
    </w:p>
    <w:p w:rsidR="00B661F2" w:rsidRPr="00B661F2" w:rsidRDefault="00B661F2" w:rsidP="00B661F2">
      <w:pPr>
        <w:widowControl w:val="0"/>
        <w:jc w:val="center"/>
        <w:rPr>
          <w:rFonts w:ascii="Times New Roman" w:eastAsia="Times New Roman" w:hAnsi="Times New Roman" w:cs="Times New Roman"/>
          <w:b/>
          <w:sz w:val="16"/>
          <w:szCs w:val="16"/>
          <w:lang w:eastAsia="ru-RU"/>
        </w:rPr>
      </w:pPr>
      <w:r w:rsidRPr="00B661F2">
        <w:rPr>
          <w:rFonts w:ascii="Times New Roman" w:eastAsia="Times New Roman" w:hAnsi="Times New Roman" w:cs="Times New Roman"/>
          <w:b/>
          <w:sz w:val="16"/>
          <w:szCs w:val="16"/>
          <w:lang w:eastAsia="ru-RU"/>
        </w:rPr>
        <w:t>Мокшанского района на 2024-2026 годы</w:t>
      </w:r>
    </w:p>
    <w:p w:rsidR="00B661F2" w:rsidRPr="00B661F2" w:rsidRDefault="00B661F2" w:rsidP="00B661F2">
      <w:pPr>
        <w:widowControl w:val="0"/>
        <w:jc w:val="center"/>
        <w:rPr>
          <w:rFonts w:ascii="Times New Roman" w:eastAsia="Times New Roman" w:hAnsi="Times New Roman" w:cs="Times New Roman"/>
          <w:b/>
          <w:sz w:val="16"/>
          <w:szCs w:val="16"/>
          <w:lang w:eastAsia="ru-RU"/>
        </w:rPr>
      </w:pPr>
    </w:p>
    <w:tbl>
      <w:tblPr>
        <w:tblW w:w="9937" w:type="dxa"/>
        <w:tblInd w:w="-34" w:type="dxa"/>
        <w:tblLook w:val="04A0" w:firstRow="1" w:lastRow="0" w:firstColumn="1" w:lastColumn="0" w:noHBand="0" w:noVBand="1"/>
      </w:tblPr>
      <w:tblGrid>
        <w:gridCol w:w="486"/>
        <w:gridCol w:w="6190"/>
        <w:gridCol w:w="1134"/>
        <w:gridCol w:w="993"/>
        <w:gridCol w:w="1134"/>
      </w:tblGrid>
      <w:tr w:rsidR="00B661F2" w:rsidRPr="00B661F2" w:rsidTr="00B661F2">
        <w:trPr>
          <w:trHeight w:val="230"/>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xml:space="preserve">№ </w:t>
            </w:r>
            <w:proofErr w:type="gramStart"/>
            <w:r w:rsidRPr="00B661F2">
              <w:rPr>
                <w:rFonts w:ascii="Times New Roman" w:eastAsia="Times New Roman" w:hAnsi="Times New Roman" w:cs="Times New Roman"/>
                <w:sz w:val="16"/>
                <w:szCs w:val="16"/>
                <w:lang w:eastAsia="ru-RU"/>
              </w:rPr>
              <w:t>п</w:t>
            </w:r>
            <w:proofErr w:type="gramEnd"/>
            <w:r w:rsidRPr="00B661F2">
              <w:rPr>
                <w:rFonts w:ascii="Times New Roman" w:eastAsia="Times New Roman" w:hAnsi="Times New Roman" w:cs="Times New Roman"/>
                <w:sz w:val="16"/>
                <w:szCs w:val="16"/>
                <w:lang w:eastAsia="ru-RU"/>
              </w:rPr>
              <w:t>/п</w:t>
            </w:r>
          </w:p>
        </w:tc>
        <w:tc>
          <w:tcPr>
            <w:tcW w:w="619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Наименование муниципального учреждения</w:t>
            </w:r>
          </w:p>
        </w:tc>
        <w:tc>
          <w:tcPr>
            <w:tcW w:w="3261" w:type="dxa"/>
            <w:gridSpan w:val="3"/>
            <w:tcBorders>
              <w:top w:val="single" w:sz="4" w:space="0" w:color="auto"/>
              <w:left w:val="nil"/>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Лимит в натуральном выражении (кВт*час)</w:t>
            </w:r>
          </w:p>
        </w:tc>
      </w:tr>
      <w:tr w:rsidR="00B661F2" w:rsidRPr="00B661F2" w:rsidTr="00B661F2">
        <w:trPr>
          <w:trHeight w:val="13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B661F2" w:rsidRPr="00B661F2" w:rsidRDefault="00B661F2" w:rsidP="00B661F2">
            <w:pPr>
              <w:jc w:val="left"/>
              <w:rPr>
                <w:rFonts w:ascii="Times New Roman" w:eastAsia="Times New Roman" w:hAnsi="Times New Roman" w:cs="Times New Roman"/>
                <w:sz w:val="16"/>
                <w:szCs w:val="16"/>
                <w:lang w:eastAsia="ru-RU"/>
              </w:rPr>
            </w:pPr>
          </w:p>
        </w:tc>
        <w:tc>
          <w:tcPr>
            <w:tcW w:w="6190" w:type="dxa"/>
            <w:vMerge/>
            <w:tcBorders>
              <w:top w:val="single" w:sz="4" w:space="0" w:color="auto"/>
              <w:left w:val="single" w:sz="4" w:space="0" w:color="auto"/>
              <w:bottom w:val="single" w:sz="4" w:space="0" w:color="000000"/>
              <w:right w:val="single" w:sz="4" w:space="0" w:color="auto"/>
            </w:tcBorders>
            <w:vAlign w:val="center"/>
            <w:hideMark/>
          </w:tcPr>
          <w:p w:rsidR="00B661F2" w:rsidRPr="00B661F2" w:rsidRDefault="00B661F2" w:rsidP="00B661F2">
            <w:pPr>
              <w:jc w:val="left"/>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2024 год</w:t>
            </w:r>
          </w:p>
        </w:tc>
        <w:tc>
          <w:tcPr>
            <w:tcW w:w="993"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2025 год</w:t>
            </w:r>
          </w:p>
        </w:tc>
        <w:tc>
          <w:tcPr>
            <w:tcW w:w="1134"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2026 год</w:t>
            </w:r>
          </w:p>
        </w:tc>
      </w:tr>
      <w:tr w:rsidR="00B661F2" w:rsidRPr="00B661F2" w:rsidTr="00B661F2">
        <w:trPr>
          <w:trHeight w:val="222"/>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w:t>
            </w:r>
          </w:p>
        </w:tc>
        <w:tc>
          <w:tcPr>
            <w:tcW w:w="6190"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b/>
                <w:bCs/>
                <w:sz w:val="16"/>
                <w:szCs w:val="16"/>
                <w:lang w:eastAsia="ru-RU"/>
              </w:rPr>
            </w:pPr>
            <w:r w:rsidRPr="00B661F2">
              <w:rPr>
                <w:rFonts w:ascii="Times New Roman" w:eastAsia="Times New Roman" w:hAnsi="Times New Roman" w:cs="Times New Roman"/>
                <w:b/>
                <w:bCs/>
                <w:sz w:val="16"/>
                <w:szCs w:val="16"/>
                <w:lang w:eastAsia="ru-RU"/>
              </w:rPr>
              <w:t>Администрация Мокшанского района Пензенской области и ее управления:</w:t>
            </w:r>
          </w:p>
        </w:tc>
        <w:tc>
          <w:tcPr>
            <w:tcW w:w="1134" w:type="dxa"/>
            <w:tcBorders>
              <w:top w:val="nil"/>
              <w:left w:val="nil"/>
              <w:bottom w:val="single" w:sz="4" w:space="0" w:color="auto"/>
              <w:right w:val="single" w:sz="4" w:space="0" w:color="auto"/>
            </w:tcBorders>
            <w:shd w:val="clear" w:color="000000" w:fill="FFFFFF"/>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w:t>
            </w:r>
          </w:p>
        </w:tc>
        <w:tc>
          <w:tcPr>
            <w:tcW w:w="993" w:type="dxa"/>
            <w:tcBorders>
              <w:top w:val="nil"/>
              <w:left w:val="nil"/>
              <w:bottom w:val="single" w:sz="4" w:space="0" w:color="auto"/>
              <w:right w:val="single" w:sz="4" w:space="0" w:color="auto"/>
            </w:tcBorders>
            <w:shd w:val="clear" w:color="000000" w:fill="FFFFFF"/>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000000" w:fill="FFFFFF"/>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w:t>
            </w:r>
          </w:p>
        </w:tc>
      </w:tr>
      <w:tr w:rsidR="00B661F2" w:rsidRPr="00B661F2" w:rsidTr="00F308B6">
        <w:trPr>
          <w:trHeight w:val="184"/>
        </w:trPr>
        <w:tc>
          <w:tcPr>
            <w:tcW w:w="486" w:type="dxa"/>
            <w:tcBorders>
              <w:top w:val="nil"/>
              <w:left w:val="single" w:sz="4" w:space="0" w:color="auto"/>
              <w:bottom w:val="single" w:sz="4" w:space="0" w:color="auto"/>
              <w:right w:val="single" w:sz="4" w:space="0" w:color="auto"/>
            </w:tcBorders>
            <w:shd w:val="clear" w:color="000000" w:fill="FFFFFF"/>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w:t>
            </w:r>
          </w:p>
        </w:tc>
        <w:tc>
          <w:tcPr>
            <w:tcW w:w="6190" w:type="dxa"/>
            <w:tcBorders>
              <w:top w:val="nil"/>
              <w:left w:val="nil"/>
              <w:bottom w:val="single" w:sz="4" w:space="0" w:color="auto"/>
              <w:right w:val="single" w:sz="4" w:space="0" w:color="auto"/>
            </w:tcBorders>
            <w:shd w:val="clear" w:color="000000" w:fill="FFFFFF"/>
            <w:hideMark/>
          </w:tcPr>
          <w:p w:rsidR="00B661F2" w:rsidRPr="00B661F2" w:rsidRDefault="00B661F2" w:rsidP="00B661F2">
            <w:pPr>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Администрация Мокшанского района Пензенской области</w:t>
            </w:r>
          </w:p>
        </w:tc>
        <w:tc>
          <w:tcPr>
            <w:tcW w:w="1134"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34 760</w:t>
            </w:r>
          </w:p>
        </w:tc>
        <w:tc>
          <w:tcPr>
            <w:tcW w:w="993"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34 760</w:t>
            </w:r>
          </w:p>
        </w:tc>
        <w:tc>
          <w:tcPr>
            <w:tcW w:w="1134"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34 760</w:t>
            </w:r>
          </w:p>
        </w:tc>
      </w:tr>
      <w:tr w:rsidR="00B661F2" w:rsidRPr="00B661F2" w:rsidTr="00F308B6">
        <w:trPr>
          <w:trHeight w:val="174"/>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2</w:t>
            </w:r>
          </w:p>
        </w:tc>
        <w:tc>
          <w:tcPr>
            <w:tcW w:w="6190"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Финансовое управление  администрации Мокшанского района Пензенской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10 100</w:t>
            </w:r>
          </w:p>
        </w:tc>
        <w:tc>
          <w:tcPr>
            <w:tcW w:w="993" w:type="dxa"/>
            <w:tcBorders>
              <w:top w:val="nil"/>
              <w:left w:val="nil"/>
              <w:bottom w:val="single" w:sz="4" w:space="0" w:color="auto"/>
              <w:right w:val="single" w:sz="4" w:space="0" w:color="auto"/>
            </w:tcBorders>
            <w:shd w:val="clear" w:color="auto" w:fill="auto"/>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10 100</w:t>
            </w:r>
          </w:p>
        </w:tc>
        <w:tc>
          <w:tcPr>
            <w:tcW w:w="1134" w:type="dxa"/>
            <w:tcBorders>
              <w:top w:val="nil"/>
              <w:left w:val="nil"/>
              <w:bottom w:val="single" w:sz="4" w:space="0" w:color="auto"/>
              <w:right w:val="single" w:sz="4" w:space="0" w:color="auto"/>
            </w:tcBorders>
            <w:shd w:val="clear" w:color="auto" w:fill="auto"/>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10 100</w:t>
            </w:r>
          </w:p>
        </w:tc>
      </w:tr>
      <w:tr w:rsidR="00B661F2" w:rsidRPr="00B661F2" w:rsidTr="00F308B6">
        <w:trPr>
          <w:trHeight w:val="64"/>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sz w:val="16"/>
                <w:szCs w:val="16"/>
                <w:lang w:eastAsia="ru-RU"/>
              </w:rPr>
            </w:pPr>
          </w:p>
        </w:tc>
        <w:tc>
          <w:tcPr>
            <w:tcW w:w="6190"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Итого</w:t>
            </w:r>
          </w:p>
        </w:tc>
        <w:tc>
          <w:tcPr>
            <w:tcW w:w="1134"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44 860</w:t>
            </w:r>
          </w:p>
        </w:tc>
        <w:tc>
          <w:tcPr>
            <w:tcW w:w="993"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44 860</w:t>
            </w:r>
          </w:p>
        </w:tc>
        <w:tc>
          <w:tcPr>
            <w:tcW w:w="1134"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44 860</w:t>
            </w:r>
          </w:p>
        </w:tc>
      </w:tr>
      <w:tr w:rsidR="00B661F2" w:rsidRPr="00B661F2" w:rsidTr="00B661F2">
        <w:trPr>
          <w:trHeight w:val="124"/>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xml:space="preserve"> </w:t>
            </w:r>
          </w:p>
        </w:tc>
        <w:tc>
          <w:tcPr>
            <w:tcW w:w="6190"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b/>
                <w:bCs/>
                <w:sz w:val="16"/>
                <w:szCs w:val="16"/>
                <w:lang w:eastAsia="ru-RU"/>
              </w:rPr>
            </w:pPr>
            <w:r w:rsidRPr="00B661F2">
              <w:rPr>
                <w:rFonts w:ascii="Times New Roman" w:eastAsia="Times New Roman" w:hAnsi="Times New Roman" w:cs="Times New Roman"/>
                <w:b/>
                <w:bCs/>
                <w:sz w:val="16"/>
                <w:szCs w:val="16"/>
                <w:lang w:eastAsia="ru-RU"/>
              </w:rPr>
              <w:t>Муниципальные образовательные организации:</w:t>
            </w:r>
          </w:p>
        </w:tc>
        <w:tc>
          <w:tcPr>
            <w:tcW w:w="1134"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p>
        </w:tc>
      </w:tr>
      <w:tr w:rsidR="00B661F2" w:rsidRPr="00B661F2" w:rsidTr="00B661F2">
        <w:trPr>
          <w:trHeight w:val="341"/>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w:t>
            </w:r>
          </w:p>
        </w:tc>
        <w:tc>
          <w:tcPr>
            <w:tcW w:w="6190"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Муниципальные образовательные организации, подведомственные Управлению образованием администрации Мокшанского района Пензенской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936 877</w:t>
            </w:r>
          </w:p>
        </w:tc>
        <w:tc>
          <w:tcPr>
            <w:tcW w:w="993" w:type="dxa"/>
            <w:tcBorders>
              <w:top w:val="nil"/>
              <w:left w:val="nil"/>
              <w:bottom w:val="single" w:sz="4" w:space="0" w:color="auto"/>
              <w:right w:val="single" w:sz="4" w:space="0" w:color="auto"/>
            </w:tcBorders>
            <w:shd w:val="clear" w:color="auto" w:fill="auto"/>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936 877</w:t>
            </w:r>
          </w:p>
        </w:tc>
        <w:tc>
          <w:tcPr>
            <w:tcW w:w="1134" w:type="dxa"/>
            <w:tcBorders>
              <w:top w:val="nil"/>
              <w:left w:val="nil"/>
              <w:bottom w:val="single" w:sz="4" w:space="0" w:color="auto"/>
              <w:right w:val="single" w:sz="4" w:space="0" w:color="auto"/>
            </w:tcBorders>
            <w:shd w:val="clear" w:color="auto" w:fill="auto"/>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936 877</w:t>
            </w:r>
          </w:p>
        </w:tc>
      </w:tr>
      <w:tr w:rsidR="00B661F2" w:rsidRPr="00B661F2" w:rsidTr="00B661F2">
        <w:trPr>
          <w:trHeight w:val="248"/>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2</w:t>
            </w:r>
          </w:p>
        </w:tc>
        <w:tc>
          <w:tcPr>
            <w:tcW w:w="6190" w:type="dxa"/>
            <w:tcBorders>
              <w:top w:val="nil"/>
              <w:left w:val="nil"/>
              <w:bottom w:val="single" w:sz="4" w:space="0" w:color="auto"/>
              <w:right w:val="single" w:sz="4" w:space="0" w:color="auto"/>
            </w:tcBorders>
            <w:shd w:val="clear" w:color="000000" w:fill="FFFFFF"/>
            <w:hideMark/>
          </w:tcPr>
          <w:p w:rsidR="00B661F2" w:rsidRPr="00B661F2" w:rsidRDefault="00B661F2" w:rsidP="00B661F2">
            <w:pPr>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Муниципальная бюджетная организация дополнительного образования «Детская школа искусств Мокшанского района Пензенской области»</w:t>
            </w:r>
          </w:p>
        </w:tc>
        <w:tc>
          <w:tcPr>
            <w:tcW w:w="1134"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6 500</w:t>
            </w:r>
          </w:p>
        </w:tc>
        <w:tc>
          <w:tcPr>
            <w:tcW w:w="993"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6 500</w:t>
            </w:r>
          </w:p>
        </w:tc>
        <w:tc>
          <w:tcPr>
            <w:tcW w:w="1134"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6 500</w:t>
            </w:r>
          </w:p>
        </w:tc>
      </w:tr>
      <w:tr w:rsidR="00B661F2" w:rsidRPr="00B661F2" w:rsidTr="00B661F2">
        <w:trPr>
          <w:trHeight w:val="154"/>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w:t>
            </w:r>
          </w:p>
        </w:tc>
        <w:tc>
          <w:tcPr>
            <w:tcW w:w="6190"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Итого</w:t>
            </w:r>
          </w:p>
        </w:tc>
        <w:tc>
          <w:tcPr>
            <w:tcW w:w="1134"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943 377</w:t>
            </w:r>
          </w:p>
        </w:tc>
        <w:tc>
          <w:tcPr>
            <w:tcW w:w="993"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943 377</w:t>
            </w:r>
          </w:p>
        </w:tc>
        <w:tc>
          <w:tcPr>
            <w:tcW w:w="1134"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943 377</w:t>
            </w:r>
          </w:p>
        </w:tc>
      </w:tr>
      <w:tr w:rsidR="00B661F2" w:rsidRPr="00B661F2" w:rsidTr="00B661F2">
        <w:trPr>
          <w:trHeight w:val="100"/>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xml:space="preserve"> </w:t>
            </w:r>
          </w:p>
        </w:tc>
        <w:tc>
          <w:tcPr>
            <w:tcW w:w="6190"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b/>
                <w:bCs/>
                <w:sz w:val="16"/>
                <w:szCs w:val="16"/>
                <w:lang w:eastAsia="ru-RU"/>
              </w:rPr>
            </w:pPr>
            <w:r w:rsidRPr="00B661F2">
              <w:rPr>
                <w:rFonts w:ascii="Times New Roman" w:eastAsia="Times New Roman" w:hAnsi="Times New Roman" w:cs="Times New Roman"/>
                <w:b/>
                <w:bCs/>
                <w:sz w:val="16"/>
                <w:szCs w:val="16"/>
                <w:lang w:eastAsia="ru-RU"/>
              </w:rPr>
              <w:t>Муниципальные учреждения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p>
        </w:tc>
      </w:tr>
      <w:tr w:rsidR="00B661F2" w:rsidRPr="00B661F2" w:rsidTr="00B661F2">
        <w:trPr>
          <w:trHeight w:val="317"/>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w:t>
            </w:r>
          </w:p>
        </w:tc>
        <w:tc>
          <w:tcPr>
            <w:tcW w:w="6190"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Муниципальное бюджетное учреждение культуры "</w:t>
            </w:r>
            <w:proofErr w:type="spellStart"/>
            <w:r w:rsidRPr="00B661F2">
              <w:rPr>
                <w:rFonts w:ascii="Times New Roman" w:eastAsia="Times New Roman" w:hAnsi="Times New Roman" w:cs="Times New Roman"/>
                <w:sz w:val="16"/>
                <w:szCs w:val="16"/>
                <w:lang w:eastAsia="ru-RU"/>
              </w:rPr>
              <w:t>Межпоселенческий</w:t>
            </w:r>
            <w:proofErr w:type="spellEnd"/>
            <w:r w:rsidRPr="00B661F2">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c>
          <w:tcPr>
            <w:tcW w:w="1134"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8 000</w:t>
            </w:r>
          </w:p>
        </w:tc>
        <w:tc>
          <w:tcPr>
            <w:tcW w:w="993"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8 000</w:t>
            </w:r>
          </w:p>
        </w:tc>
        <w:tc>
          <w:tcPr>
            <w:tcW w:w="1134"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8 000</w:t>
            </w:r>
          </w:p>
        </w:tc>
      </w:tr>
      <w:tr w:rsidR="00B661F2" w:rsidRPr="00B661F2" w:rsidTr="00B661F2">
        <w:trPr>
          <w:trHeight w:val="378"/>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2</w:t>
            </w:r>
          </w:p>
        </w:tc>
        <w:tc>
          <w:tcPr>
            <w:tcW w:w="6190"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Муниципальное бюджетное учреждение культуры "</w:t>
            </w:r>
            <w:proofErr w:type="spellStart"/>
            <w:r w:rsidRPr="00B661F2">
              <w:rPr>
                <w:rFonts w:ascii="Times New Roman" w:eastAsia="Times New Roman" w:hAnsi="Times New Roman" w:cs="Times New Roman"/>
                <w:sz w:val="16"/>
                <w:szCs w:val="16"/>
                <w:lang w:eastAsia="ru-RU"/>
              </w:rPr>
              <w:t>Межпоселенческая</w:t>
            </w:r>
            <w:proofErr w:type="spellEnd"/>
            <w:r w:rsidRPr="00B661F2">
              <w:rPr>
                <w:rFonts w:ascii="Times New Roman" w:eastAsia="Times New Roman" w:hAnsi="Times New Roman" w:cs="Times New Roman"/>
                <w:sz w:val="16"/>
                <w:szCs w:val="16"/>
                <w:lang w:eastAsia="ru-RU"/>
              </w:rPr>
              <w:t xml:space="preserve"> центральная районная библиотека Мокшанского района Пензенской области"</w:t>
            </w:r>
          </w:p>
        </w:tc>
        <w:tc>
          <w:tcPr>
            <w:tcW w:w="1134"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21 500</w:t>
            </w:r>
          </w:p>
        </w:tc>
        <w:tc>
          <w:tcPr>
            <w:tcW w:w="993"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21 500</w:t>
            </w:r>
          </w:p>
        </w:tc>
        <w:tc>
          <w:tcPr>
            <w:tcW w:w="1134"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21 500</w:t>
            </w:r>
          </w:p>
        </w:tc>
      </w:tr>
      <w:tr w:rsidR="00B661F2" w:rsidRPr="00B661F2" w:rsidTr="00B661F2">
        <w:trPr>
          <w:trHeight w:val="412"/>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3</w:t>
            </w:r>
          </w:p>
        </w:tc>
        <w:tc>
          <w:tcPr>
            <w:tcW w:w="6190"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Муниципальное бюджетное учреждение культуры "Музей А.Г. Малышкина Мокшанского района Пензенской области "</w:t>
            </w:r>
          </w:p>
        </w:tc>
        <w:tc>
          <w:tcPr>
            <w:tcW w:w="1134"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2 500</w:t>
            </w:r>
          </w:p>
        </w:tc>
        <w:tc>
          <w:tcPr>
            <w:tcW w:w="993"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2 500</w:t>
            </w:r>
          </w:p>
        </w:tc>
        <w:tc>
          <w:tcPr>
            <w:tcW w:w="1134"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2 500</w:t>
            </w:r>
          </w:p>
        </w:tc>
      </w:tr>
      <w:tr w:rsidR="00B661F2" w:rsidRPr="00B661F2" w:rsidTr="00B661F2">
        <w:trPr>
          <w:trHeight w:val="179"/>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w:t>
            </w:r>
          </w:p>
        </w:tc>
        <w:tc>
          <w:tcPr>
            <w:tcW w:w="6190"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Итого</w:t>
            </w:r>
          </w:p>
        </w:tc>
        <w:tc>
          <w:tcPr>
            <w:tcW w:w="1134"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32 000</w:t>
            </w:r>
          </w:p>
        </w:tc>
        <w:tc>
          <w:tcPr>
            <w:tcW w:w="993"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32 000</w:t>
            </w:r>
          </w:p>
        </w:tc>
        <w:tc>
          <w:tcPr>
            <w:tcW w:w="1134"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32 000</w:t>
            </w:r>
          </w:p>
        </w:tc>
      </w:tr>
      <w:tr w:rsidR="00B661F2" w:rsidRPr="00B661F2" w:rsidTr="00B661F2">
        <w:trPr>
          <w:trHeight w:val="222"/>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xml:space="preserve"> </w:t>
            </w:r>
          </w:p>
        </w:tc>
        <w:tc>
          <w:tcPr>
            <w:tcW w:w="6190"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b/>
                <w:bCs/>
                <w:sz w:val="16"/>
                <w:szCs w:val="16"/>
                <w:lang w:eastAsia="ru-RU"/>
              </w:rPr>
            </w:pPr>
            <w:r w:rsidRPr="00B661F2">
              <w:rPr>
                <w:rFonts w:ascii="Times New Roman" w:eastAsia="Times New Roman" w:hAnsi="Times New Roman" w:cs="Times New Roman"/>
                <w:b/>
                <w:bCs/>
                <w:sz w:val="16"/>
                <w:szCs w:val="16"/>
                <w:lang w:eastAsia="ru-RU"/>
              </w:rPr>
              <w:t>Прочие учреждения:</w:t>
            </w:r>
          </w:p>
        </w:tc>
        <w:tc>
          <w:tcPr>
            <w:tcW w:w="1134"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p>
        </w:tc>
      </w:tr>
      <w:tr w:rsidR="00B661F2" w:rsidRPr="00B661F2" w:rsidTr="00B661F2">
        <w:trPr>
          <w:trHeight w:val="326"/>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w:t>
            </w:r>
          </w:p>
        </w:tc>
        <w:tc>
          <w:tcPr>
            <w:tcW w:w="6190"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Муниципальное казенное учреждение "Муниципальная пожарная охрана Мокшанского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1 500</w:t>
            </w:r>
          </w:p>
        </w:tc>
        <w:tc>
          <w:tcPr>
            <w:tcW w:w="993"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1 500</w:t>
            </w:r>
          </w:p>
        </w:tc>
        <w:tc>
          <w:tcPr>
            <w:tcW w:w="1134"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1 800</w:t>
            </w:r>
          </w:p>
        </w:tc>
      </w:tr>
      <w:tr w:rsidR="00B661F2" w:rsidRPr="00B661F2" w:rsidTr="00B661F2">
        <w:trPr>
          <w:trHeight w:val="374"/>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2</w:t>
            </w:r>
          </w:p>
        </w:tc>
        <w:tc>
          <w:tcPr>
            <w:tcW w:w="6190"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Муниципальное казенное учреждение "Центр обслуживания образовательных организаций  Мокшанского района Пензенской области"</w:t>
            </w:r>
          </w:p>
        </w:tc>
        <w:tc>
          <w:tcPr>
            <w:tcW w:w="1134"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12 000</w:t>
            </w:r>
          </w:p>
        </w:tc>
        <w:tc>
          <w:tcPr>
            <w:tcW w:w="993"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12 000</w:t>
            </w:r>
          </w:p>
        </w:tc>
        <w:tc>
          <w:tcPr>
            <w:tcW w:w="1134"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12 000</w:t>
            </w:r>
          </w:p>
        </w:tc>
      </w:tr>
      <w:tr w:rsidR="00B661F2" w:rsidRPr="00B661F2" w:rsidTr="00F308B6">
        <w:trPr>
          <w:trHeight w:val="554"/>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3</w:t>
            </w:r>
          </w:p>
        </w:tc>
        <w:tc>
          <w:tcPr>
            <w:tcW w:w="6190" w:type="dxa"/>
            <w:tcBorders>
              <w:top w:val="nil"/>
              <w:left w:val="nil"/>
              <w:bottom w:val="single" w:sz="4" w:space="0" w:color="auto"/>
              <w:right w:val="single" w:sz="4" w:space="0" w:color="auto"/>
            </w:tcBorders>
            <w:shd w:val="clear" w:color="auto" w:fill="auto"/>
            <w:hideMark/>
          </w:tcPr>
          <w:p w:rsidR="00B661F2" w:rsidRPr="00B661F2" w:rsidRDefault="00B661F2" w:rsidP="00F308B6">
            <w:pPr>
              <w:widowControl w:val="0"/>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Муниципальное автономное учреждение "Многофункциональный центр предоставления государственных и муниципальных услуг  Мокшанского района Пензенской области"</w:t>
            </w:r>
          </w:p>
        </w:tc>
        <w:tc>
          <w:tcPr>
            <w:tcW w:w="1134"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11 500</w:t>
            </w:r>
          </w:p>
        </w:tc>
        <w:tc>
          <w:tcPr>
            <w:tcW w:w="993"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11 500</w:t>
            </w:r>
          </w:p>
        </w:tc>
        <w:tc>
          <w:tcPr>
            <w:tcW w:w="1134"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11 500</w:t>
            </w:r>
          </w:p>
        </w:tc>
      </w:tr>
      <w:tr w:rsidR="00B661F2" w:rsidRPr="00B661F2" w:rsidTr="00B661F2">
        <w:trPr>
          <w:trHeight w:val="315"/>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widowControl w:val="0"/>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4</w:t>
            </w:r>
          </w:p>
        </w:tc>
        <w:tc>
          <w:tcPr>
            <w:tcW w:w="6190" w:type="dxa"/>
            <w:tcBorders>
              <w:top w:val="nil"/>
              <w:left w:val="nil"/>
              <w:bottom w:val="single" w:sz="4" w:space="0" w:color="auto"/>
              <w:right w:val="single" w:sz="4" w:space="0" w:color="auto"/>
            </w:tcBorders>
            <w:shd w:val="clear" w:color="auto" w:fill="auto"/>
            <w:hideMark/>
          </w:tcPr>
          <w:p w:rsidR="00B661F2" w:rsidRPr="00B661F2" w:rsidRDefault="00B661F2" w:rsidP="00B661F2">
            <w:pPr>
              <w:widowControl w:val="0"/>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xml:space="preserve">Муниципальное казённое учреждение «Центр обеспечения деятельности органов местного самоуправления и развития предпринимательства Мокшанского района» </w:t>
            </w:r>
          </w:p>
        </w:tc>
        <w:tc>
          <w:tcPr>
            <w:tcW w:w="1134"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120 000</w:t>
            </w:r>
          </w:p>
        </w:tc>
        <w:tc>
          <w:tcPr>
            <w:tcW w:w="993"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120 000</w:t>
            </w:r>
          </w:p>
        </w:tc>
        <w:tc>
          <w:tcPr>
            <w:tcW w:w="1134"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120 000</w:t>
            </w:r>
          </w:p>
        </w:tc>
      </w:tr>
      <w:tr w:rsidR="00B661F2" w:rsidRPr="00B661F2" w:rsidTr="00F308B6">
        <w:trPr>
          <w:trHeight w:val="162"/>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w:t>
            </w:r>
          </w:p>
        </w:tc>
        <w:tc>
          <w:tcPr>
            <w:tcW w:w="6190"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Итого</w:t>
            </w:r>
          </w:p>
        </w:tc>
        <w:tc>
          <w:tcPr>
            <w:tcW w:w="1134"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145 000</w:t>
            </w:r>
          </w:p>
        </w:tc>
        <w:tc>
          <w:tcPr>
            <w:tcW w:w="993"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145 000</w:t>
            </w:r>
          </w:p>
        </w:tc>
        <w:tc>
          <w:tcPr>
            <w:tcW w:w="1134"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145 000</w:t>
            </w:r>
          </w:p>
        </w:tc>
      </w:tr>
      <w:tr w:rsidR="00B661F2" w:rsidRPr="00B661F2" w:rsidTr="00F308B6">
        <w:trPr>
          <w:trHeight w:val="109"/>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w:t>
            </w:r>
          </w:p>
        </w:tc>
        <w:tc>
          <w:tcPr>
            <w:tcW w:w="6190"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b/>
                <w:bCs/>
                <w:sz w:val="16"/>
                <w:szCs w:val="16"/>
                <w:lang w:eastAsia="ru-RU"/>
              </w:rPr>
            </w:pPr>
            <w:r w:rsidRPr="00B661F2">
              <w:rPr>
                <w:rFonts w:ascii="Times New Roman" w:eastAsia="Times New Roman" w:hAnsi="Times New Roman" w:cs="Times New Roman"/>
                <w:b/>
                <w:bCs/>
                <w:sz w:val="16"/>
                <w:szCs w:val="16"/>
                <w:lang w:eastAsia="ru-RU"/>
              </w:rPr>
              <w:t>Всего</w:t>
            </w:r>
          </w:p>
        </w:tc>
        <w:tc>
          <w:tcPr>
            <w:tcW w:w="1134"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b/>
                <w:bCs/>
                <w:sz w:val="16"/>
                <w:szCs w:val="16"/>
                <w:lang w:eastAsia="ru-RU"/>
              </w:rPr>
            </w:pPr>
            <w:r w:rsidRPr="00B661F2">
              <w:rPr>
                <w:rFonts w:ascii="Times New Roman" w:eastAsia="Times New Roman" w:hAnsi="Times New Roman" w:cs="Times New Roman"/>
                <w:b/>
                <w:bCs/>
                <w:sz w:val="16"/>
                <w:szCs w:val="16"/>
                <w:lang w:eastAsia="ru-RU"/>
              </w:rPr>
              <w:t>1 162 237</w:t>
            </w:r>
          </w:p>
        </w:tc>
        <w:tc>
          <w:tcPr>
            <w:tcW w:w="993"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b/>
                <w:bCs/>
                <w:sz w:val="16"/>
                <w:szCs w:val="16"/>
                <w:lang w:eastAsia="ru-RU"/>
              </w:rPr>
            </w:pPr>
            <w:r w:rsidRPr="00B661F2">
              <w:rPr>
                <w:rFonts w:ascii="Times New Roman" w:eastAsia="Times New Roman" w:hAnsi="Times New Roman" w:cs="Times New Roman"/>
                <w:b/>
                <w:bCs/>
                <w:sz w:val="16"/>
                <w:szCs w:val="16"/>
                <w:lang w:eastAsia="ru-RU"/>
              </w:rPr>
              <w:t>1 162 237</w:t>
            </w:r>
          </w:p>
        </w:tc>
        <w:tc>
          <w:tcPr>
            <w:tcW w:w="1134"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b/>
                <w:bCs/>
                <w:sz w:val="16"/>
                <w:szCs w:val="16"/>
                <w:lang w:eastAsia="ru-RU"/>
              </w:rPr>
            </w:pPr>
            <w:r w:rsidRPr="00B661F2">
              <w:rPr>
                <w:rFonts w:ascii="Times New Roman" w:eastAsia="Times New Roman" w:hAnsi="Times New Roman" w:cs="Times New Roman"/>
                <w:b/>
                <w:bCs/>
                <w:sz w:val="16"/>
                <w:szCs w:val="16"/>
                <w:lang w:eastAsia="ru-RU"/>
              </w:rPr>
              <w:t>1 162 237</w:t>
            </w:r>
          </w:p>
        </w:tc>
      </w:tr>
    </w:tbl>
    <w:p w:rsidR="00B661F2" w:rsidRPr="00B661F2" w:rsidRDefault="00B661F2" w:rsidP="00B661F2">
      <w:pPr>
        <w:widowControl w:val="0"/>
        <w:jc w:val="right"/>
        <w:rPr>
          <w:rFonts w:ascii="Times New Roman" w:eastAsia="Times New Roman" w:hAnsi="Times New Roman" w:cs="Times New Roman"/>
          <w:sz w:val="16"/>
          <w:szCs w:val="16"/>
          <w:lang w:eastAsia="ru-RU"/>
        </w:rPr>
      </w:pPr>
    </w:p>
    <w:p w:rsidR="00B661F2" w:rsidRDefault="00B661F2" w:rsidP="00B661F2">
      <w:pPr>
        <w:widowControl w:val="0"/>
        <w:ind w:firstLine="3686"/>
        <w:jc w:val="right"/>
        <w:rPr>
          <w:rFonts w:ascii="Times New Roman" w:eastAsia="Times New Roman" w:hAnsi="Times New Roman" w:cs="Times New Roman"/>
          <w:sz w:val="16"/>
          <w:szCs w:val="16"/>
          <w:lang w:eastAsia="ru-RU"/>
        </w:rPr>
      </w:pPr>
      <w:bookmarkStart w:id="4" w:name="_GoBack"/>
      <w:bookmarkEnd w:id="4"/>
    </w:p>
    <w:p w:rsidR="00B661F2" w:rsidRPr="00B661F2" w:rsidRDefault="00B661F2" w:rsidP="00B661F2">
      <w:pPr>
        <w:widowControl w:val="0"/>
        <w:ind w:firstLine="3686"/>
        <w:jc w:val="righ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lastRenderedPageBreak/>
        <w:t xml:space="preserve">Приложение № 2 </w:t>
      </w:r>
    </w:p>
    <w:p w:rsidR="00B661F2" w:rsidRPr="00B661F2" w:rsidRDefault="00B661F2" w:rsidP="00B661F2">
      <w:pPr>
        <w:widowControl w:val="0"/>
        <w:jc w:val="righ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xml:space="preserve">УТВЕРЖДЕНЫ </w:t>
      </w:r>
    </w:p>
    <w:p w:rsidR="00B661F2" w:rsidRPr="00B661F2" w:rsidRDefault="00B661F2" w:rsidP="00B661F2">
      <w:pPr>
        <w:widowControl w:val="0"/>
        <w:jc w:val="righ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постановлением</w:t>
      </w:r>
    </w:p>
    <w:p w:rsidR="00B661F2" w:rsidRPr="00B661F2" w:rsidRDefault="00B661F2" w:rsidP="00B661F2">
      <w:pPr>
        <w:widowControl w:val="0"/>
        <w:jc w:val="righ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администрации Мокшанского района</w:t>
      </w:r>
    </w:p>
    <w:p w:rsidR="00B661F2" w:rsidRPr="00B661F2" w:rsidRDefault="00B661F2" w:rsidP="00B661F2">
      <w:pPr>
        <w:widowControl w:val="0"/>
        <w:jc w:val="righ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xml:space="preserve">от 12.09.2023 №760  </w:t>
      </w:r>
    </w:p>
    <w:p w:rsidR="00B661F2" w:rsidRPr="00B661F2" w:rsidRDefault="00B661F2" w:rsidP="00B661F2">
      <w:pPr>
        <w:widowControl w:val="0"/>
        <w:jc w:val="righ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xml:space="preserve">  </w:t>
      </w:r>
    </w:p>
    <w:p w:rsidR="00B661F2" w:rsidRPr="00B661F2" w:rsidRDefault="00B661F2" w:rsidP="00B661F2">
      <w:pPr>
        <w:widowControl w:val="0"/>
        <w:jc w:val="righ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xml:space="preserve">  </w:t>
      </w:r>
    </w:p>
    <w:p w:rsidR="00B661F2" w:rsidRPr="00B661F2" w:rsidRDefault="00B661F2" w:rsidP="00B661F2">
      <w:pPr>
        <w:widowControl w:val="0"/>
        <w:jc w:val="center"/>
        <w:rPr>
          <w:rFonts w:ascii="Times New Roman" w:eastAsia="Times New Roman" w:hAnsi="Times New Roman" w:cs="Times New Roman"/>
          <w:b/>
          <w:sz w:val="16"/>
          <w:szCs w:val="16"/>
          <w:lang w:eastAsia="ru-RU"/>
        </w:rPr>
      </w:pPr>
      <w:r w:rsidRPr="00B661F2">
        <w:rPr>
          <w:rFonts w:ascii="Times New Roman" w:eastAsia="Times New Roman" w:hAnsi="Times New Roman" w:cs="Times New Roman"/>
          <w:b/>
          <w:sz w:val="16"/>
          <w:szCs w:val="16"/>
          <w:lang w:eastAsia="ru-RU"/>
        </w:rPr>
        <w:t>Лимиты</w:t>
      </w:r>
    </w:p>
    <w:p w:rsidR="00B661F2" w:rsidRPr="00B661F2" w:rsidRDefault="00B661F2" w:rsidP="00B661F2">
      <w:pPr>
        <w:widowControl w:val="0"/>
        <w:jc w:val="center"/>
        <w:rPr>
          <w:rFonts w:ascii="Times New Roman" w:eastAsia="Times New Roman" w:hAnsi="Times New Roman" w:cs="Times New Roman"/>
          <w:b/>
          <w:sz w:val="16"/>
          <w:szCs w:val="16"/>
          <w:lang w:eastAsia="ru-RU"/>
        </w:rPr>
      </w:pPr>
      <w:r w:rsidRPr="00B661F2">
        <w:rPr>
          <w:rFonts w:ascii="Times New Roman" w:eastAsia="Times New Roman" w:hAnsi="Times New Roman" w:cs="Times New Roman"/>
          <w:b/>
          <w:sz w:val="16"/>
          <w:szCs w:val="16"/>
          <w:lang w:eastAsia="ru-RU"/>
        </w:rPr>
        <w:t xml:space="preserve">потребления </w:t>
      </w:r>
      <w:proofErr w:type="spellStart"/>
      <w:r w:rsidRPr="00B661F2">
        <w:rPr>
          <w:rFonts w:ascii="Times New Roman" w:eastAsia="Times New Roman" w:hAnsi="Times New Roman" w:cs="Times New Roman"/>
          <w:b/>
          <w:sz w:val="16"/>
          <w:szCs w:val="16"/>
          <w:lang w:eastAsia="ru-RU"/>
        </w:rPr>
        <w:t>теплоэнергии</w:t>
      </w:r>
      <w:proofErr w:type="spellEnd"/>
      <w:r w:rsidRPr="00B661F2">
        <w:rPr>
          <w:rFonts w:ascii="Times New Roman" w:eastAsia="Times New Roman" w:hAnsi="Times New Roman" w:cs="Times New Roman"/>
          <w:b/>
          <w:sz w:val="16"/>
          <w:szCs w:val="16"/>
          <w:lang w:eastAsia="ru-RU"/>
        </w:rPr>
        <w:t xml:space="preserve"> по муниципальным учреждениям, финансируемым</w:t>
      </w:r>
    </w:p>
    <w:p w:rsidR="00B661F2" w:rsidRPr="00B661F2" w:rsidRDefault="00B661F2" w:rsidP="00B661F2">
      <w:pPr>
        <w:widowControl w:val="0"/>
        <w:jc w:val="center"/>
        <w:rPr>
          <w:rFonts w:ascii="Times New Roman" w:eastAsia="Times New Roman" w:hAnsi="Times New Roman" w:cs="Times New Roman"/>
          <w:b/>
          <w:sz w:val="16"/>
          <w:szCs w:val="16"/>
          <w:lang w:eastAsia="ru-RU"/>
        </w:rPr>
      </w:pPr>
      <w:r w:rsidRPr="00B661F2">
        <w:rPr>
          <w:rFonts w:ascii="Times New Roman" w:eastAsia="Times New Roman" w:hAnsi="Times New Roman" w:cs="Times New Roman"/>
          <w:b/>
          <w:sz w:val="16"/>
          <w:szCs w:val="16"/>
          <w:lang w:eastAsia="ru-RU"/>
        </w:rPr>
        <w:t xml:space="preserve"> за счет средств бюджета Мокшанского района на 2024-2026 годы</w:t>
      </w:r>
    </w:p>
    <w:p w:rsidR="00B661F2" w:rsidRPr="00B661F2" w:rsidRDefault="00B661F2" w:rsidP="00B661F2">
      <w:pPr>
        <w:widowControl w:val="0"/>
        <w:jc w:val="center"/>
        <w:rPr>
          <w:rFonts w:ascii="Times New Roman" w:eastAsia="Times New Roman" w:hAnsi="Times New Roman" w:cs="Times New Roman"/>
          <w:b/>
          <w:sz w:val="16"/>
          <w:szCs w:val="16"/>
          <w:lang w:eastAsia="ru-RU"/>
        </w:rPr>
      </w:pPr>
    </w:p>
    <w:tbl>
      <w:tblPr>
        <w:tblW w:w="9511" w:type="dxa"/>
        <w:tblInd w:w="95" w:type="dxa"/>
        <w:tblLook w:val="04A0" w:firstRow="1" w:lastRow="0" w:firstColumn="1" w:lastColumn="0" w:noHBand="0" w:noVBand="1"/>
      </w:tblPr>
      <w:tblGrid>
        <w:gridCol w:w="486"/>
        <w:gridCol w:w="5906"/>
        <w:gridCol w:w="993"/>
        <w:gridCol w:w="992"/>
        <w:gridCol w:w="1134"/>
      </w:tblGrid>
      <w:tr w:rsidR="00B661F2" w:rsidRPr="00B661F2" w:rsidTr="00B661F2">
        <w:trPr>
          <w:trHeight w:val="314"/>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xml:space="preserve">№ </w:t>
            </w:r>
            <w:proofErr w:type="gramStart"/>
            <w:r w:rsidRPr="00B661F2">
              <w:rPr>
                <w:rFonts w:ascii="Times New Roman" w:eastAsia="Times New Roman" w:hAnsi="Times New Roman" w:cs="Times New Roman"/>
                <w:sz w:val="16"/>
                <w:szCs w:val="16"/>
                <w:lang w:eastAsia="ru-RU"/>
              </w:rPr>
              <w:t>п</w:t>
            </w:r>
            <w:proofErr w:type="gramEnd"/>
            <w:r w:rsidRPr="00B661F2">
              <w:rPr>
                <w:rFonts w:ascii="Times New Roman" w:eastAsia="Times New Roman" w:hAnsi="Times New Roman" w:cs="Times New Roman"/>
                <w:sz w:val="16"/>
                <w:szCs w:val="16"/>
                <w:lang w:eastAsia="ru-RU"/>
              </w:rPr>
              <w:t>/п</w:t>
            </w:r>
          </w:p>
        </w:tc>
        <w:tc>
          <w:tcPr>
            <w:tcW w:w="590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Наименование муниципального учреждения</w:t>
            </w:r>
          </w:p>
        </w:tc>
        <w:tc>
          <w:tcPr>
            <w:tcW w:w="3119" w:type="dxa"/>
            <w:gridSpan w:val="3"/>
            <w:tcBorders>
              <w:top w:val="single" w:sz="4" w:space="0" w:color="auto"/>
              <w:left w:val="nil"/>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Лимит в натуральном выражении (</w:t>
            </w:r>
            <w:proofErr w:type="spellStart"/>
            <w:r w:rsidRPr="00B661F2">
              <w:rPr>
                <w:rFonts w:ascii="Times New Roman" w:eastAsia="Times New Roman" w:hAnsi="Times New Roman" w:cs="Times New Roman"/>
                <w:sz w:val="16"/>
                <w:szCs w:val="16"/>
                <w:lang w:eastAsia="ru-RU"/>
              </w:rPr>
              <w:t>ГКал</w:t>
            </w:r>
            <w:proofErr w:type="spellEnd"/>
            <w:r w:rsidRPr="00B661F2">
              <w:rPr>
                <w:rFonts w:ascii="Times New Roman" w:eastAsia="Times New Roman" w:hAnsi="Times New Roman" w:cs="Times New Roman"/>
                <w:sz w:val="16"/>
                <w:szCs w:val="16"/>
                <w:lang w:eastAsia="ru-RU"/>
              </w:rPr>
              <w:t>)</w:t>
            </w:r>
          </w:p>
        </w:tc>
      </w:tr>
      <w:tr w:rsidR="00B661F2" w:rsidRPr="00B661F2" w:rsidTr="00B661F2">
        <w:trPr>
          <w:trHeight w:val="12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B661F2" w:rsidRPr="00B661F2" w:rsidRDefault="00B661F2" w:rsidP="00B661F2">
            <w:pPr>
              <w:jc w:val="left"/>
              <w:rPr>
                <w:rFonts w:ascii="Times New Roman" w:eastAsia="Times New Roman" w:hAnsi="Times New Roman" w:cs="Times New Roman"/>
                <w:sz w:val="16"/>
                <w:szCs w:val="16"/>
                <w:lang w:eastAsia="ru-RU"/>
              </w:rPr>
            </w:pPr>
          </w:p>
        </w:tc>
        <w:tc>
          <w:tcPr>
            <w:tcW w:w="5906" w:type="dxa"/>
            <w:vMerge/>
            <w:tcBorders>
              <w:top w:val="single" w:sz="4" w:space="0" w:color="auto"/>
              <w:left w:val="single" w:sz="4" w:space="0" w:color="auto"/>
              <w:bottom w:val="single" w:sz="4" w:space="0" w:color="000000"/>
              <w:right w:val="single" w:sz="4" w:space="0" w:color="auto"/>
            </w:tcBorders>
            <w:vAlign w:val="center"/>
            <w:hideMark/>
          </w:tcPr>
          <w:p w:rsidR="00B661F2" w:rsidRPr="00B661F2" w:rsidRDefault="00B661F2" w:rsidP="00B661F2">
            <w:pPr>
              <w:jc w:val="left"/>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2024 год</w:t>
            </w:r>
          </w:p>
        </w:tc>
        <w:tc>
          <w:tcPr>
            <w:tcW w:w="992"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2025 год</w:t>
            </w:r>
          </w:p>
        </w:tc>
        <w:tc>
          <w:tcPr>
            <w:tcW w:w="1134"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2026 год</w:t>
            </w:r>
          </w:p>
        </w:tc>
      </w:tr>
      <w:tr w:rsidR="00B661F2" w:rsidRPr="00B661F2" w:rsidTr="00B661F2">
        <w:trPr>
          <w:trHeight w:val="222"/>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xml:space="preserve"> </w:t>
            </w:r>
          </w:p>
        </w:tc>
        <w:tc>
          <w:tcPr>
            <w:tcW w:w="5906"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b/>
                <w:bCs/>
                <w:sz w:val="16"/>
                <w:szCs w:val="16"/>
                <w:lang w:eastAsia="ru-RU"/>
              </w:rPr>
            </w:pPr>
            <w:r w:rsidRPr="00B661F2">
              <w:rPr>
                <w:rFonts w:ascii="Times New Roman" w:eastAsia="Times New Roman" w:hAnsi="Times New Roman" w:cs="Times New Roman"/>
                <w:b/>
                <w:bCs/>
                <w:sz w:val="16"/>
                <w:szCs w:val="16"/>
                <w:lang w:eastAsia="ru-RU"/>
              </w:rPr>
              <w:t>Муниципальные образовательные организации:</w:t>
            </w:r>
          </w:p>
        </w:tc>
        <w:tc>
          <w:tcPr>
            <w:tcW w:w="993" w:type="dxa"/>
            <w:tcBorders>
              <w:top w:val="nil"/>
              <w:left w:val="nil"/>
              <w:bottom w:val="single" w:sz="4" w:space="0" w:color="auto"/>
              <w:right w:val="single" w:sz="4" w:space="0" w:color="auto"/>
            </w:tcBorders>
            <w:shd w:val="clear" w:color="000000" w:fill="FFFFFF"/>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w:t>
            </w:r>
          </w:p>
        </w:tc>
      </w:tr>
      <w:tr w:rsidR="00B661F2" w:rsidRPr="00B661F2" w:rsidTr="00B661F2">
        <w:trPr>
          <w:trHeight w:val="410"/>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w:t>
            </w:r>
          </w:p>
        </w:tc>
        <w:tc>
          <w:tcPr>
            <w:tcW w:w="5906"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Муниципальные образовательные организации, подведомственные Управлению образованием администрации Мокшанского района Пензенской области</w:t>
            </w:r>
          </w:p>
        </w:tc>
        <w:tc>
          <w:tcPr>
            <w:tcW w:w="993" w:type="dxa"/>
            <w:tcBorders>
              <w:top w:val="nil"/>
              <w:left w:val="nil"/>
              <w:bottom w:val="single" w:sz="4" w:space="0" w:color="auto"/>
              <w:right w:val="single" w:sz="4" w:space="0" w:color="auto"/>
            </w:tcBorders>
            <w:shd w:val="clear" w:color="000000" w:fill="FFFFFF"/>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424</w:t>
            </w:r>
          </w:p>
        </w:tc>
        <w:tc>
          <w:tcPr>
            <w:tcW w:w="992"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424</w:t>
            </w:r>
          </w:p>
        </w:tc>
        <w:tc>
          <w:tcPr>
            <w:tcW w:w="1134"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424</w:t>
            </w:r>
          </w:p>
        </w:tc>
      </w:tr>
      <w:tr w:rsidR="00B661F2" w:rsidRPr="00B661F2" w:rsidTr="00B661F2">
        <w:trPr>
          <w:trHeight w:val="132"/>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p>
        </w:tc>
        <w:tc>
          <w:tcPr>
            <w:tcW w:w="5906" w:type="dxa"/>
            <w:tcBorders>
              <w:top w:val="nil"/>
              <w:left w:val="nil"/>
              <w:bottom w:val="single" w:sz="4" w:space="0" w:color="auto"/>
              <w:right w:val="single" w:sz="4" w:space="0" w:color="auto"/>
            </w:tcBorders>
            <w:shd w:val="clear" w:color="auto" w:fill="auto"/>
            <w:hideMark/>
          </w:tcPr>
          <w:p w:rsidR="00B661F2" w:rsidRPr="00B661F2" w:rsidRDefault="00B661F2" w:rsidP="00B661F2">
            <w:pPr>
              <w:widowControl w:val="0"/>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b/>
                <w:bCs/>
                <w:sz w:val="16"/>
                <w:szCs w:val="16"/>
                <w:lang w:eastAsia="ru-RU"/>
              </w:rPr>
              <w:t>Прочие учреждения:</w:t>
            </w:r>
          </w:p>
        </w:tc>
        <w:tc>
          <w:tcPr>
            <w:tcW w:w="993" w:type="dxa"/>
            <w:tcBorders>
              <w:top w:val="nil"/>
              <w:left w:val="nil"/>
              <w:bottom w:val="single" w:sz="4" w:space="0" w:color="auto"/>
              <w:right w:val="single" w:sz="4" w:space="0" w:color="auto"/>
            </w:tcBorders>
            <w:shd w:val="clear" w:color="000000" w:fill="FFFFFF"/>
            <w:hideMark/>
          </w:tcPr>
          <w:p w:rsidR="00B661F2" w:rsidRPr="00B661F2" w:rsidRDefault="00B661F2" w:rsidP="00B661F2">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p>
        </w:tc>
      </w:tr>
      <w:tr w:rsidR="00B661F2" w:rsidRPr="00B661F2" w:rsidTr="00B661F2">
        <w:trPr>
          <w:trHeight w:val="362"/>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w:t>
            </w:r>
          </w:p>
        </w:tc>
        <w:tc>
          <w:tcPr>
            <w:tcW w:w="5906" w:type="dxa"/>
            <w:tcBorders>
              <w:top w:val="nil"/>
              <w:left w:val="nil"/>
              <w:bottom w:val="single" w:sz="4" w:space="0" w:color="auto"/>
              <w:right w:val="single" w:sz="4" w:space="0" w:color="auto"/>
            </w:tcBorders>
            <w:shd w:val="clear" w:color="auto" w:fill="auto"/>
            <w:hideMark/>
          </w:tcPr>
          <w:p w:rsidR="00B661F2" w:rsidRPr="00B661F2" w:rsidRDefault="00B661F2" w:rsidP="00B661F2">
            <w:pPr>
              <w:widowControl w:val="0"/>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Муниципальное казенное учреждение "Муниципальная пожарная охрана Мокшанского района"</w:t>
            </w:r>
          </w:p>
        </w:tc>
        <w:tc>
          <w:tcPr>
            <w:tcW w:w="993" w:type="dxa"/>
            <w:tcBorders>
              <w:top w:val="nil"/>
              <w:left w:val="nil"/>
              <w:bottom w:val="single" w:sz="4" w:space="0" w:color="auto"/>
              <w:right w:val="single" w:sz="4" w:space="0" w:color="auto"/>
            </w:tcBorders>
            <w:shd w:val="clear" w:color="000000" w:fill="FFFFFF"/>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20</w:t>
            </w:r>
          </w:p>
        </w:tc>
        <w:tc>
          <w:tcPr>
            <w:tcW w:w="992"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20</w:t>
            </w:r>
          </w:p>
        </w:tc>
        <w:tc>
          <w:tcPr>
            <w:tcW w:w="1134"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20</w:t>
            </w:r>
          </w:p>
        </w:tc>
      </w:tr>
      <w:tr w:rsidR="00B661F2" w:rsidRPr="00B661F2" w:rsidTr="00B661F2">
        <w:trPr>
          <w:trHeight w:val="315"/>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2</w:t>
            </w:r>
          </w:p>
        </w:tc>
        <w:tc>
          <w:tcPr>
            <w:tcW w:w="5906" w:type="dxa"/>
            <w:tcBorders>
              <w:top w:val="nil"/>
              <w:left w:val="nil"/>
              <w:bottom w:val="single" w:sz="4" w:space="0" w:color="auto"/>
              <w:right w:val="single" w:sz="4" w:space="0" w:color="auto"/>
            </w:tcBorders>
            <w:shd w:val="clear" w:color="auto" w:fill="auto"/>
            <w:hideMark/>
          </w:tcPr>
          <w:p w:rsidR="00B661F2" w:rsidRPr="00B661F2" w:rsidRDefault="00B661F2" w:rsidP="00B661F2">
            <w:pPr>
              <w:widowControl w:val="0"/>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xml:space="preserve">Муниципальное казённое учреждение «Центр обеспечения деятельности органов местного самоуправления и развития предпринимательства Мокшанского района» </w:t>
            </w:r>
          </w:p>
        </w:tc>
        <w:tc>
          <w:tcPr>
            <w:tcW w:w="993" w:type="dxa"/>
            <w:tcBorders>
              <w:top w:val="nil"/>
              <w:left w:val="nil"/>
              <w:bottom w:val="single" w:sz="4" w:space="0" w:color="auto"/>
              <w:right w:val="single" w:sz="4" w:space="0" w:color="auto"/>
            </w:tcBorders>
            <w:shd w:val="clear" w:color="000000" w:fill="FFFFFF"/>
            <w:hideMark/>
          </w:tcPr>
          <w:p w:rsidR="00B661F2" w:rsidRPr="00B661F2" w:rsidRDefault="00B661F2" w:rsidP="00B661F2">
            <w:pPr>
              <w:jc w:val="center"/>
              <w:rPr>
                <w:rFonts w:ascii="Times New Roman" w:eastAsia="Times New Roman" w:hAnsi="Times New Roman" w:cs="Times New Roman"/>
                <w:bCs/>
                <w:sz w:val="16"/>
                <w:szCs w:val="16"/>
                <w:lang w:eastAsia="ru-RU"/>
              </w:rPr>
            </w:pPr>
            <w:r w:rsidRPr="00B661F2">
              <w:rPr>
                <w:rFonts w:ascii="Times New Roman" w:eastAsia="Times New Roman" w:hAnsi="Times New Roman" w:cs="Times New Roman"/>
                <w:bCs/>
                <w:sz w:val="16"/>
                <w:szCs w:val="16"/>
                <w:lang w:eastAsia="ru-RU"/>
              </w:rPr>
              <w:t>1 037</w:t>
            </w:r>
          </w:p>
        </w:tc>
        <w:tc>
          <w:tcPr>
            <w:tcW w:w="992"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bCs/>
                <w:sz w:val="16"/>
                <w:szCs w:val="16"/>
                <w:lang w:eastAsia="ru-RU"/>
              </w:rPr>
            </w:pPr>
            <w:r w:rsidRPr="00B661F2">
              <w:rPr>
                <w:rFonts w:ascii="Times New Roman" w:eastAsia="Times New Roman" w:hAnsi="Times New Roman" w:cs="Times New Roman"/>
                <w:bCs/>
                <w:sz w:val="16"/>
                <w:szCs w:val="16"/>
                <w:lang w:eastAsia="ru-RU"/>
              </w:rPr>
              <w:t>1 037</w:t>
            </w:r>
          </w:p>
        </w:tc>
        <w:tc>
          <w:tcPr>
            <w:tcW w:w="1134"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bCs/>
                <w:sz w:val="16"/>
                <w:szCs w:val="16"/>
                <w:lang w:eastAsia="ru-RU"/>
              </w:rPr>
            </w:pPr>
            <w:r w:rsidRPr="00B661F2">
              <w:rPr>
                <w:rFonts w:ascii="Times New Roman" w:eastAsia="Times New Roman" w:hAnsi="Times New Roman" w:cs="Times New Roman"/>
                <w:bCs/>
                <w:sz w:val="16"/>
                <w:szCs w:val="16"/>
                <w:lang w:eastAsia="ru-RU"/>
              </w:rPr>
              <w:t>1 037</w:t>
            </w:r>
          </w:p>
        </w:tc>
      </w:tr>
      <w:tr w:rsidR="00B661F2" w:rsidRPr="00B661F2" w:rsidTr="00B661F2">
        <w:trPr>
          <w:trHeight w:val="315"/>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p>
        </w:tc>
        <w:tc>
          <w:tcPr>
            <w:tcW w:w="5906" w:type="dxa"/>
            <w:tcBorders>
              <w:top w:val="nil"/>
              <w:left w:val="nil"/>
              <w:bottom w:val="single" w:sz="4" w:space="0" w:color="auto"/>
              <w:right w:val="single" w:sz="4" w:space="0" w:color="auto"/>
            </w:tcBorders>
            <w:shd w:val="clear" w:color="auto" w:fill="auto"/>
            <w:hideMark/>
          </w:tcPr>
          <w:p w:rsidR="00B661F2" w:rsidRPr="00B661F2" w:rsidRDefault="00B661F2" w:rsidP="00B661F2">
            <w:pPr>
              <w:widowControl w:val="0"/>
              <w:jc w:val="left"/>
              <w:rPr>
                <w:rFonts w:ascii="Times New Roman" w:eastAsia="Times New Roman" w:hAnsi="Times New Roman" w:cs="Times New Roman"/>
                <w:b/>
                <w:bCs/>
                <w:sz w:val="16"/>
                <w:szCs w:val="16"/>
                <w:lang w:eastAsia="ru-RU"/>
              </w:rPr>
            </w:pPr>
            <w:r w:rsidRPr="00B661F2">
              <w:rPr>
                <w:rFonts w:ascii="Times New Roman" w:eastAsia="Times New Roman" w:hAnsi="Times New Roman" w:cs="Times New Roman"/>
                <w:sz w:val="16"/>
                <w:szCs w:val="16"/>
                <w:lang w:eastAsia="ru-RU"/>
              </w:rPr>
              <w:t>Итого</w:t>
            </w:r>
          </w:p>
        </w:tc>
        <w:tc>
          <w:tcPr>
            <w:tcW w:w="993" w:type="dxa"/>
            <w:tcBorders>
              <w:top w:val="nil"/>
              <w:left w:val="nil"/>
              <w:bottom w:val="single" w:sz="4" w:space="0" w:color="auto"/>
              <w:right w:val="single" w:sz="4" w:space="0" w:color="auto"/>
            </w:tcBorders>
            <w:shd w:val="clear" w:color="000000" w:fill="FFFFFF"/>
            <w:hideMark/>
          </w:tcPr>
          <w:p w:rsidR="00B661F2" w:rsidRPr="00B661F2" w:rsidRDefault="00B661F2" w:rsidP="00B661F2">
            <w:pPr>
              <w:jc w:val="center"/>
              <w:rPr>
                <w:rFonts w:ascii="Times New Roman" w:eastAsia="Times New Roman" w:hAnsi="Times New Roman" w:cs="Times New Roman"/>
                <w:bCs/>
                <w:sz w:val="16"/>
                <w:szCs w:val="16"/>
                <w:lang w:eastAsia="ru-RU"/>
              </w:rPr>
            </w:pPr>
            <w:r w:rsidRPr="00B661F2">
              <w:rPr>
                <w:rFonts w:ascii="Times New Roman" w:eastAsia="Times New Roman" w:hAnsi="Times New Roman" w:cs="Times New Roman"/>
                <w:bCs/>
                <w:sz w:val="16"/>
                <w:szCs w:val="16"/>
                <w:lang w:eastAsia="ru-RU"/>
              </w:rPr>
              <w:t>1 481</w:t>
            </w:r>
          </w:p>
        </w:tc>
        <w:tc>
          <w:tcPr>
            <w:tcW w:w="992"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bCs/>
                <w:sz w:val="16"/>
                <w:szCs w:val="16"/>
                <w:lang w:eastAsia="ru-RU"/>
              </w:rPr>
            </w:pPr>
            <w:r w:rsidRPr="00B661F2">
              <w:rPr>
                <w:rFonts w:ascii="Times New Roman" w:eastAsia="Times New Roman" w:hAnsi="Times New Roman" w:cs="Times New Roman"/>
                <w:bCs/>
                <w:sz w:val="16"/>
                <w:szCs w:val="16"/>
                <w:lang w:eastAsia="ru-RU"/>
              </w:rPr>
              <w:t>1 481</w:t>
            </w:r>
          </w:p>
        </w:tc>
        <w:tc>
          <w:tcPr>
            <w:tcW w:w="1134"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bCs/>
                <w:sz w:val="16"/>
                <w:szCs w:val="16"/>
                <w:lang w:eastAsia="ru-RU"/>
              </w:rPr>
            </w:pPr>
            <w:r w:rsidRPr="00B661F2">
              <w:rPr>
                <w:rFonts w:ascii="Times New Roman" w:eastAsia="Times New Roman" w:hAnsi="Times New Roman" w:cs="Times New Roman"/>
                <w:bCs/>
                <w:sz w:val="16"/>
                <w:szCs w:val="16"/>
                <w:lang w:eastAsia="ru-RU"/>
              </w:rPr>
              <w:t>1 481</w:t>
            </w:r>
          </w:p>
        </w:tc>
      </w:tr>
      <w:tr w:rsidR="00B661F2" w:rsidRPr="00B661F2" w:rsidTr="00B661F2">
        <w:trPr>
          <w:trHeight w:val="315"/>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w:t>
            </w:r>
          </w:p>
        </w:tc>
        <w:tc>
          <w:tcPr>
            <w:tcW w:w="5906"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b/>
                <w:bCs/>
                <w:sz w:val="16"/>
                <w:szCs w:val="16"/>
                <w:lang w:eastAsia="ru-RU"/>
              </w:rPr>
            </w:pPr>
            <w:r w:rsidRPr="00B661F2">
              <w:rPr>
                <w:rFonts w:ascii="Times New Roman" w:eastAsia="Times New Roman" w:hAnsi="Times New Roman" w:cs="Times New Roman"/>
                <w:b/>
                <w:bCs/>
                <w:sz w:val="16"/>
                <w:szCs w:val="16"/>
                <w:lang w:eastAsia="ru-RU"/>
              </w:rPr>
              <w:t>Всего</w:t>
            </w:r>
          </w:p>
        </w:tc>
        <w:tc>
          <w:tcPr>
            <w:tcW w:w="993" w:type="dxa"/>
            <w:tcBorders>
              <w:top w:val="nil"/>
              <w:left w:val="nil"/>
              <w:bottom w:val="single" w:sz="4" w:space="0" w:color="auto"/>
              <w:right w:val="single" w:sz="4" w:space="0" w:color="auto"/>
            </w:tcBorders>
            <w:shd w:val="clear" w:color="000000" w:fill="FFFFFF"/>
            <w:hideMark/>
          </w:tcPr>
          <w:p w:rsidR="00B661F2" w:rsidRPr="00B661F2" w:rsidRDefault="00B661F2" w:rsidP="00B661F2">
            <w:pPr>
              <w:jc w:val="center"/>
              <w:rPr>
                <w:rFonts w:ascii="Times New Roman" w:eastAsia="Times New Roman" w:hAnsi="Times New Roman" w:cs="Times New Roman"/>
                <w:b/>
                <w:bCs/>
                <w:sz w:val="16"/>
                <w:szCs w:val="16"/>
                <w:lang w:eastAsia="ru-RU"/>
              </w:rPr>
            </w:pPr>
            <w:r w:rsidRPr="00B661F2">
              <w:rPr>
                <w:rFonts w:ascii="Times New Roman" w:eastAsia="Times New Roman" w:hAnsi="Times New Roman" w:cs="Times New Roman"/>
                <w:b/>
                <w:bCs/>
                <w:sz w:val="16"/>
                <w:szCs w:val="16"/>
                <w:lang w:eastAsia="ru-RU"/>
              </w:rPr>
              <w:t>1 481</w:t>
            </w:r>
          </w:p>
        </w:tc>
        <w:tc>
          <w:tcPr>
            <w:tcW w:w="992"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b/>
                <w:bCs/>
                <w:sz w:val="16"/>
                <w:szCs w:val="16"/>
                <w:lang w:eastAsia="ru-RU"/>
              </w:rPr>
            </w:pPr>
            <w:r w:rsidRPr="00B661F2">
              <w:rPr>
                <w:rFonts w:ascii="Times New Roman" w:eastAsia="Times New Roman" w:hAnsi="Times New Roman" w:cs="Times New Roman"/>
                <w:b/>
                <w:bCs/>
                <w:sz w:val="16"/>
                <w:szCs w:val="16"/>
                <w:lang w:eastAsia="ru-RU"/>
              </w:rPr>
              <w:t>1 481</w:t>
            </w:r>
          </w:p>
        </w:tc>
        <w:tc>
          <w:tcPr>
            <w:tcW w:w="1134"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b/>
                <w:bCs/>
                <w:sz w:val="16"/>
                <w:szCs w:val="16"/>
                <w:lang w:eastAsia="ru-RU"/>
              </w:rPr>
            </w:pPr>
            <w:r w:rsidRPr="00B661F2">
              <w:rPr>
                <w:rFonts w:ascii="Times New Roman" w:eastAsia="Times New Roman" w:hAnsi="Times New Roman" w:cs="Times New Roman"/>
                <w:b/>
                <w:bCs/>
                <w:sz w:val="16"/>
                <w:szCs w:val="16"/>
                <w:lang w:eastAsia="ru-RU"/>
              </w:rPr>
              <w:t>1 481</w:t>
            </w:r>
          </w:p>
        </w:tc>
      </w:tr>
    </w:tbl>
    <w:p w:rsidR="00B661F2" w:rsidRPr="00B661F2" w:rsidRDefault="00B661F2" w:rsidP="00B661F2">
      <w:pPr>
        <w:widowControl w:val="0"/>
        <w:jc w:val="left"/>
        <w:rPr>
          <w:rFonts w:ascii="Times New Roman" w:eastAsia="Times New Roman" w:hAnsi="Times New Roman" w:cs="Times New Roman"/>
          <w:sz w:val="16"/>
          <w:szCs w:val="16"/>
          <w:lang w:eastAsia="ru-RU"/>
        </w:rPr>
      </w:pPr>
    </w:p>
    <w:p w:rsidR="00B661F2" w:rsidRPr="00B661F2" w:rsidRDefault="00B661F2" w:rsidP="00B661F2">
      <w:pPr>
        <w:widowControl w:val="0"/>
        <w:jc w:val="right"/>
        <w:rPr>
          <w:rFonts w:ascii="Times New Roman" w:eastAsia="Times New Roman" w:hAnsi="Times New Roman" w:cs="Times New Roman"/>
          <w:sz w:val="16"/>
          <w:szCs w:val="16"/>
          <w:lang w:val="en-US" w:eastAsia="ru-RU"/>
        </w:rPr>
      </w:pPr>
    </w:p>
    <w:p w:rsidR="00B661F2" w:rsidRPr="00B661F2" w:rsidRDefault="00B661F2" w:rsidP="00B661F2">
      <w:pPr>
        <w:widowControl w:val="0"/>
        <w:jc w:val="righ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xml:space="preserve">Приложение № 3 </w:t>
      </w:r>
    </w:p>
    <w:p w:rsidR="00B661F2" w:rsidRPr="00B661F2" w:rsidRDefault="00B661F2" w:rsidP="00B661F2">
      <w:pPr>
        <w:widowControl w:val="0"/>
        <w:jc w:val="righ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xml:space="preserve">УТВЕРЖДЕНЫ </w:t>
      </w:r>
    </w:p>
    <w:p w:rsidR="00B661F2" w:rsidRPr="00B661F2" w:rsidRDefault="00B661F2" w:rsidP="00B661F2">
      <w:pPr>
        <w:widowControl w:val="0"/>
        <w:jc w:val="righ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постановлением</w:t>
      </w:r>
    </w:p>
    <w:p w:rsidR="00B661F2" w:rsidRPr="00B661F2" w:rsidRDefault="00B661F2" w:rsidP="00B661F2">
      <w:pPr>
        <w:widowControl w:val="0"/>
        <w:jc w:val="righ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администрации Мокшанского района</w:t>
      </w:r>
    </w:p>
    <w:p w:rsidR="00B661F2" w:rsidRPr="00B661F2" w:rsidRDefault="00B661F2" w:rsidP="00B661F2">
      <w:pPr>
        <w:widowControl w:val="0"/>
        <w:jc w:val="righ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xml:space="preserve">от 12.09.2023 №760  </w:t>
      </w:r>
    </w:p>
    <w:p w:rsidR="00B661F2" w:rsidRPr="00B661F2" w:rsidRDefault="00B661F2" w:rsidP="00B661F2">
      <w:pPr>
        <w:widowControl w:val="0"/>
        <w:jc w:val="righ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xml:space="preserve">  </w:t>
      </w:r>
    </w:p>
    <w:p w:rsidR="00B661F2" w:rsidRPr="00B661F2" w:rsidRDefault="00B661F2" w:rsidP="00B661F2">
      <w:pPr>
        <w:widowControl w:val="0"/>
        <w:jc w:val="center"/>
        <w:rPr>
          <w:rFonts w:ascii="Times New Roman" w:eastAsia="Times New Roman" w:hAnsi="Times New Roman" w:cs="Times New Roman"/>
          <w:b/>
          <w:sz w:val="16"/>
          <w:szCs w:val="16"/>
          <w:lang w:eastAsia="ru-RU"/>
        </w:rPr>
      </w:pPr>
      <w:r w:rsidRPr="00B661F2">
        <w:rPr>
          <w:rFonts w:ascii="Times New Roman" w:eastAsia="Times New Roman" w:hAnsi="Times New Roman" w:cs="Times New Roman"/>
          <w:b/>
          <w:sz w:val="16"/>
          <w:szCs w:val="16"/>
          <w:lang w:eastAsia="ru-RU"/>
        </w:rPr>
        <w:t>Лимиты</w:t>
      </w:r>
    </w:p>
    <w:p w:rsidR="00B661F2" w:rsidRPr="00B661F2" w:rsidRDefault="00B661F2" w:rsidP="00B661F2">
      <w:pPr>
        <w:widowControl w:val="0"/>
        <w:jc w:val="center"/>
        <w:rPr>
          <w:rFonts w:ascii="Times New Roman" w:eastAsia="Times New Roman" w:hAnsi="Times New Roman" w:cs="Times New Roman"/>
          <w:b/>
          <w:sz w:val="16"/>
          <w:szCs w:val="16"/>
          <w:lang w:eastAsia="ru-RU"/>
        </w:rPr>
      </w:pPr>
      <w:r w:rsidRPr="00B661F2">
        <w:rPr>
          <w:rFonts w:ascii="Times New Roman" w:eastAsia="Times New Roman" w:hAnsi="Times New Roman" w:cs="Times New Roman"/>
          <w:b/>
          <w:sz w:val="16"/>
          <w:szCs w:val="16"/>
          <w:lang w:eastAsia="ru-RU"/>
        </w:rPr>
        <w:t>потребления природного газа по муниципальным учреждениям, финансируемым за счет средств бюджета Мокшанского района на 2024-2026 годы</w:t>
      </w:r>
    </w:p>
    <w:tbl>
      <w:tblPr>
        <w:tblW w:w="9653" w:type="dxa"/>
        <w:tblInd w:w="95" w:type="dxa"/>
        <w:tblLook w:val="04A0" w:firstRow="1" w:lastRow="0" w:firstColumn="1" w:lastColumn="0" w:noHBand="0" w:noVBand="1"/>
      </w:tblPr>
      <w:tblGrid>
        <w:gridCol w:w="486"/>
        <w:gridCol w:w="5339"/>
        <w:gridCol w:w="1276"/>
        <w:gridCol w:w="1276"/>
        <w:gridCol w:w="1276"/>
      </w:tblGrid>
      <w:tr w:rsidR="00B661F2" w:rsidRPr="00B661F2" w:rsidTr="00B661F2">
        <w:trPr>
          <w:trHeight w:val="145"/>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xml:space="preserve">№ </w:t>
            </w:r>
            <w:proofErr w:type="gramStart"/>
            <w:r w:rsidRPr="00B661F2">
              <w:rPr>
                <w:rFonts w:ascii="Times New Roman" w:eastAsia="Times New Roman" w:hAnsi="Times New Roman" w:cs="Times New Roman"/>
                <w:sz w:val="16"/>
                <w:szCs w:val="16"/>
                <w:lang w:eastAsia="ru-RU"/>
              </w:rPr>
              <w:t>п</w:t>
            </w:r>
            <w:proofErr w:type="gramEnd"/>
            <w:r w:rsidRPr="00B661F2">
              <w:rPr>
                <w:rFonts w:ascii="Times New Roman" w:eastAsia="Times New Roman" w:hAnsi="Times New Roman" w:cs="Times New Roman"/>
                <w:sz w:val="16"/>
                <w:szCs w:val="16"/>
                <w:lang w:eastAsia="ru-RU"/>
              </w:rPr>
              <w:t>/п</w:t>
            </w:r>
          </w:p>
        </w:tc>
        <w:tc>
          <w:tcPr>
            <w:tcW w:w="533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Наименование муниципального учреждения</w:t>
            </w:r>
          </w:p>
        </w:tc>
        <w:tc>
          <w:tcPr>
            <w:tcW w:w="3828" w:type="dxa"/>
            <w:gridSpan w:val="3"/>
            <w:tcBorders>
              <w:top w:val="single" w:sz="4" w:space="0" w:color="auto"/>
              <w:left w:val="nil"/>
              <w:bottom w:val="single" w:sz="4" w:space="0" w:color="auto"/>
              <w:right w:val="single" w:sz="4" w:space="0" w:color="auto"/>
            </w:tcBorders>
            <w:shd w:val="clear" w:color="000000" w:fill="FFFFFF"/>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Лимит в натуральном выражении (</w:t>
            </w:r>
            <w:proofErr w:type="spellStart"/>
            <w:r w:rsidRPr="00B661F2">
              <w:rPr>
                <w:rFonts w:ascii="Times New Roman" w:eastAsia="Times New Roman" w:hAnsi="Times New Roman" w:cs="Times New Roman"/>
                <w:sz w:val="16"/>
                <w:szCs w:val="16"/>
                <w:lang w:eastAsia="ru-RU"/>
              </w:rPr>
              <w:t>куб</w:t>
            </w:r>
            <w:proofErr w:type="gramStart"/>
            <w:r w:rsidRPr="00B661F2">
              <w:rPr>
                <w:rFonts w:ascii="Times New Roman" w:eastAsia="Times New Roman" w:hAnsi="Times New Roman" w:cs="Times New Roman"/>
                <w:sz w:val="16"/>
                <w:szCs w:val="16"/>
                <w:lang w:eastAsia="ru-RU"/>
              </w:rPr>
              <w:t>.м</w:t>
            </w:r>
            <w:proofErr w:type="gramEnd"/>
            <w:r w:rsidRPr="00B661F2">
              <w:rPr>
                <w:rFonts w:ascii="Times New Roman" w:eastAsia="Times New Roman" w:hAnsi="Times New Roman" w:cs="Times New Roman"/>
                <w:sz w:val="16"/>
                <w:szCs w:val="16"/>
                <w:lang w:eastAsia="ru-RU"/>
              </w:rPr>
              <w:t>етров</w:t>
            </w:r>
            <w:proofErr w:type="spellEnd"/>
            <w:r w:rsidRPr="00B661F2">
              <w:rPr>
                <w:rFonts w:ascii="Times New Roman" w:eastAsia="Times New Roman" w:hAnsi="Times New Roman" w:cs="Times New Roman"/>
                <w:sz w:val="16"/>
                <w:szCs w:val="16"/>
                <w:lang w:eastAsia="ru-RU"/>
              </w:rPr>
              <w:t>)</w:t>
            </w:r>
          </w:p>
        </w:tc>
      </w:tr>
      <w:tr w:rsidR="00B661F2" w:rsidRPr="00B661F2" w:rsidTr="00B661F2">
        <w:trPr>
          <w:trHeight w:val="31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B661F2" w:rsidRPr="00B661F2" w:rsidRDefault="00B661F2" w:rsidP="00B661F2">
            <w:pPr>
              <w:jc w:val="left"/>
              <w:rPr>
                <w:rFonts w:ascii="Times New Roman" w:eastAsia="Times New Roman" w:hAnsi="Times New Roman" w:cs="Times New Roman"/>
                <w:sz w:val="16"/>
                <w:szCs w:val="16"/>
                <w:lang w:eastAsia="ru-RU"/>
              </w:rPr>
            </w:pPr>
          </w:p>
        </w:tc>
        <w:tc>
          <w:tcPr>
            <w:tcW w:w="5339" w:type="dxa"/>
            <w:vMerge/>
            <w:tcBorders>
              <w:top w:val="single" w:sz="4" w:space="0" w:color="auto"/>
              <w:left w:val="single" w:sz="4" w:space="0" w:color="auto"/>
              <w:bottom w:val="single" w:sz="4" w:space="0" w:color="000000"/>
              <w:right w:val="single" w:sz="4" w:space="0" w:color="auto"/>
            </w:tcBorders>
            <w:vAlign w:val="center"/>
            <w:hideMark/>
          </w:tcPr>
          <w:p w:rsidR="00B661F2" w:rsidRPr="00B661F2" w:rsidRDefault="00B661F2" w:rsidP="00B661F2">
            <w:pPr>
              <w:jc w:val="left"/>
              <w:rPr>
                <w:rFonts w:ascii="Times New Roman" w:eastAsia="Times New Roman" w:hAnsi="Times New Roman" w:cs="Times New Roman"/>
                <w:sz w:val="16"/>
                <w:szCs w:val="16"/>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2024 год</w:t>
            </w:r>
          </w:p>
        </w:tc>
        <w:tc>
          <w:tcPr>
            <w:tcW w:w="1276" w:type="dxa"/>
            <w:tcBorders>
              <w:top w:val="nil"/>
              <w:left w:val="nil"/>
              <w:bottom w:val="single" w:sz="4" w:space="0" w:color="auto"/>
              <w:right w:val="single" w:sz="4" w:space="0" w:color="auto"/>
            </w:tcBorders>
            <w:shd w:val="clear" w:color="auto" w:fill="auto"/>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2025 год</w:t>
            </w:r>
          </w:p>
        </w:tc>
        <w:tc>
          <w:tcPr>
            <w:tcW w:w="1276" w:type="dxa"/>
            <w:tcBorders>
              <w:top w:val="nil"/>
              <w:left w:val="nil"/>
              <w:bottom w:val="single" w:sz="4" w:space="0" w:color="auto"/>
              <w:right w:val="single" w:sz="4" w:space="0" w:color="auto"/>
            </w:tcBorders>
            <w:shd w:val="clear" w:color="auto" w:fill="auto"/>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2026 год</w:t>
            </w:r>
          </w:p>
        </w:tc>
      </w:tr>
      <w:tr w:rsidR="00B661F2" w:rsidRPr="00B661F2" w:rsidTr="00B661F2">
        <w:trPr>
          <w:trHeight w:val="322"/>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w:t>
            </w:r>
          </w:p>
        </w:tc>
        <w:tc>
          <w:tcPr>
            <w:tcW w:w="5339"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b/>
                <w:bCs/>
                <w:sz w:val="16"/>
                <w:szCs w:val="16"/>
                <w:lang w:eastAsia="ru-RU"/>
              </w:rPr>
            </w:pPr>
            <w:r w:rsidRPr="00B661F2">
              <w:rPr>
                <w:rFonts w:ascii="Times New Roman" w:eastAsia="Times New Roman" w:hAnsi="Times New Roman" w:cs="Times New Roman"/>
                <w:b/>
                <w:bCs/>
                <w:sz w:val="16"/>
                <w:szCs w:val="16"/>
                <w:lang w:eastAsia="ru-RU"/>
              </w:rPr>
              <w:t>Администрация Мокшанского района Пензенской области и ее управления:</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p>
        </w:tc>
      </w:tr>
      <w:tr w:rsidR="00B661F2" w:rsidRPr="00B661F2" w:rsidTr="00B661F2">
        <w:trPr>
          <w:trHeight w:val="315"/>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w:t>
            </w:r>
          </w:p>
        </w:tc>
        <w:tc>
          <w:tcPr>
            <w:tcW w:w="5339" w:type="dxa"/>
            <w:tcBorders>
              <w:top w:val="nil"/>
              <w:left w:val="nil"/>
              <w:bottom w:val="single" w:sz="4" w:space="0" w:color="auto"/>
              <w:right w:val="single" w:sz="4" w:space="0" w:color="auto"/>
            </w:tcBorders>
            <w:shd w:val="clear" w:color="000000" w:fill="FFFFFF"/>
            <w:hideMark/>
          </w:tcPr>
          <w:p w:rsidR="00B661F2" w:rsidRPr="00B661F2" w:rsidRDefault="00B661F2" w:rsidP="00B661F2">
            <w:pPr>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Администрация Мокшанского района Пензенской области</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30 672</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30 672</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30 661</w:t>
            </w:r>
          </w:p>
        </w:tc>
      </w:tr>
      <w:tr w:rsidR="00B661F2" w:rsidRPr="00B661F2" w:rsidTr="00B661F2">
        <w:trPr>
          <w:trHeight w:val="332"/>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xml:space="preserve">2  </w:t>
            </w:r>
          </w:p>
        </w:tc>
        <w:tc>
          <w:tcPr>
            <w:tcW w:w="5339"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Финансовое управление  администрации Мокшанского района Пензенской области</w:t>
            </w:r>
          </w:p>
        </w:tc>
        <w:tc>
          <w:tcPr>
            <w:tcW w:w="1276" w:type="dxa"/>
            <w:tcBorders>
              <w:top w:val="nil"/>
              <w:left w:val="nil"/>
              <w:bottom w:val="single" w:sz="4" w:space="0" w:color="auto"/>
              <w:right w:val="single" w:sz="4" w:space="0" w:color="auto"/>
            </w:tcBorders>
            <w:shd w:val="clear" w:color="auto" w:fill="auto"/>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14 000</w:t>
            </w:r>
          </w:p>
        </w:tc>
        <w:tc>
          <w:tcPr>
            <w:tcW w:w="1276" w:type="dxa"/>
            <w:tcBorders>
              <w:top w:val="nil"/>
              <w:left w:val="nil"/>
              <w:bottom w:val="single" w:sz="4" w:space="0" w:color="auto"/>
              <w:right w:val="single" w:sz="4" w:space="0" w:color="auto"/>
            </w:tcBorders>
            <w:shd w:val="clear" w:color="auto" w:fill="auto"/>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14 000</w:t>
            </w:r>
          </w:p>
        </w:tc>
        <w:tc>
          <w:tcPr>
            <w:tcW w:w="1276" w:type="dxa"/>
            <w:tcBorders>
              <w:top w:val="nil"/>
              <w:left w:val="nil"/>
              <w:bottom w:val="single" w:sz="4" w:space="0" w:color="auto"/>
              <w:right w:val="single" w:sz="4" w:space="0" w:color="auto"/>
            </w:tcBorders>
            <w:shd w:val="clear" w:color="auto" w:fill="auto"/>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14 000</w:t>
            </w:r>
          </w:p>
        </w:tc>
      </w:tr>
      <w:tr w:rsidR="00B661F2" w:rsidRPr="00B661F2" w:rsidTr="00B661F2">
        <w:trPr>
          <w:trHeight w:val="238"/>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w:t>
            </w:r>
          </w:p>
        </w:tc>
        <w:tc>
          <w:tcPr>
            <w:tcW w:w="5339"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Итого</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44 672</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44 672</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44 672</w:t>
            </w:r>
          </w:p>
        </w:tc>
      </w:tr>
      <w:tr w:rsidR="00B661F2" w:rsidRPr="00B661F2" w:rsidTr="00B661F2">
        <w:trPr>
          <w:trHeight w:val="315"/>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xml:space="preserve"> </w:t>
            </w:r>
          </w:p>
        </w:tc>
        <w:tc>
          <w:tcPr>
            <w:tcW w:w="5339"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b/>
                <w:bCs/>
                <w:sz w:val="16"/>
                <w:szCs w:val="16"/>
                <w:lang w:eastAsia="ru-RU"/>
              </w:rPr>
            </w:pPr>
            <w:r w:rsidRPr="00B661F2">
              <w:rPr>
                <w:rFonts w:ascii="Times New Roman" w:eastAsia="Times New Roman" w:hAnsi="Times New Roman" w:cs="Times New Roman"/>
                <w:b/>
                <w:bCs/>
                <w:sz w:val="16"/>
                <w:szCs w:val="16"/>
                <w:lang w:eastAsia="ru-RU"/>
              </w:rPr>
              <w:t>Муниципальные образовательные организации:</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p>
        </w:tc>
      </w:tr>
      <w:tr w:rsidR="00B661F2" w:rsidRPr="00B661F2" w:rsidTr="00B661F2">
        <w:trPr>
          <w:trHeight w:val="588"/>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w:t>
            </w:r>
          </w:p>
        </w:tc>
        <w:tc>
          <w:tcPr>
            <w:tcW w:w="5339"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Муниципальные образовательные организации, подведомственные Управлению образованием администрации Мокшанского района Пензенской области</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1 179 764</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1 175 018</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1 175 018</w:t>
            </w:r>
          </w:p>
        </w:tc>
      </w:tr>
      <w:tr w:rsidR="00B661F2" w:rsidRPr="00B661F2" w:rsidTr="00B661F2">
        <w:trPr>
          <w:trHeight w:val="353"/>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2</w:t>
            </w:r>
          </w:p>
        </w:tc>
        <w:tc>
          <w:tcPr>
            <w:tcW w:w="5339" w:type="dxa"/>
            <w:tcBorders>
              <w:top w:val="nil"/>
              <w:left w:val="nil"/>
              <w:bottom w:val="single" w:sz="4" w:space="0" w:color="auto"/>
              <w:right w:val="single" w:sz="4" w:space="0" w:color="auto"/>
            </w:tcBorders>
            <w:shd w:val="clear" w:color="000000" w:fill="FFFFFF"/>
            <w:hideMark/>
          </w:tcPr>
          <w:p w:rsidR="00B661F2" w:rsidRPr="00B661F2" w:rsidRDefault="00B661F2" w:rsidP="00B661F2">
            <w:pPr>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Муниципальная бюджетная организация дополнительного образования «Детская школа искусств Мокшанского района Пензенской области»</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25 000</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25 000</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25 000</w:t>
            </w:r>
          </w:p>
        </w:tc>
      </w:tr>
      <w:tr w:rsidR="00B661F2" w:rsidRPr="00B661F2" w:rsidTr="00B661F2">
        <w:trPr>
          <w:trHeight w:val="104"/>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w:t>
            </w:r>
          </w:p>
        </w:tc>
        <w:tc>
          <w:tcPr>
            <w:tcW w:w="5339"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Итого</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1 204 764</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1 200 018</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1 200 018</w:t>
            </w:r>
          </w:p>
        </w:tc>
      </w:tr>
      <w:tr w:rsidR="00B661F2" w:rsidRPr="00B661F2" w:rsidTr="00B661F2">
        <w:trPr>
          <w:trHeight w:val="315"/>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xml:space="preserve"> </w:t>
            </w:r>
          </w:p>
        </w:tc>
        <w:tc>
          <w:tcPr>
            <w:tcW w:w="5339"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b/>
                <w:bCs/>
                <w:sz w:val="16"/>
                <w:szCs w:val="16"/>
                <w:lang w:eastAsia="ru-RU"/>
              </w:rPr>
            </w:pPr>
            <w:r w:rsidRPr="00B661F2">
              <w:rPr>
                <w:rFonts w:ascii="Times New Roman" w:eastAsia="Times New Roman" w:hAnsi="Times New Roman" w:cs="Times New Roman"/>
                <w:b/>
                <w:bCs/>
                <w:sz w:val="16"/>
                <w:szCs w:val="16"/>
                <w:lang w:eastAsia="ru-RU"/>
              </w:rPr>
              <w:t>Муниципальные учреждения культуры:</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p>
        </w:tc>
      </w:tr>
      <w:tr w:rsidR="00B661F2" w:rsidRPr="00B661F2" w:rsidTr="00B661F2">
        <w:trPr>
          <w:trHeight w:val="595"/>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w:t>
            </w:r>
          </w:p>
        </w:tc>
        <w:tc>
          <w:tcPr>
            <w:tcW w:w="5339"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Муниципальное бюджетное учреждение культуры "</w:t>
            </w:r>
            <w:proofErr w:type="spellStart"/>
            <w:r w:rsidRPr="00B661F2">
              <w:rPr>
                <w:rFonts w:ascii="Times New Roman" w:eastAsia="Times New Roman" w:hAnsi="Times New Roman" w:cs="Times New Roman"/>
                <w:sz w:val="16"/>
                <w:szCs w:val="16"/>
                <w:lang w:eastAsia="ru-RU"/>
              </w:rPr>
              <w:t>Межпоселенческий</w:t>
            </w:r>
            <w:proofErr w:type="spellEnd"/>
            <w:r w:rsidRPr="00B661F2">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30 000</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30 000</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30 000</w:t>
            </w:r>
          </w:p>
        </w:tc>
      </w:tr>
      <w:tr w:rsidR="00B661F2" w:rsidRPr="00B661F2" w:rsidTr="00B661F2">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2</w:t>
            </w:r>
          </w:p>
        </w:tc>
        <w:tc>
          <w:tcPr>
            <w:tcW w:w="5339"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Муниципальное бюджетное учреждение культуры "Музей А.Г. Малышкина Мокшанского района Пензенской области "</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13 890</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13 890</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13 890</w:t>
            </w:r>
          </w:p>
        </w:tc>
      </w:tr>
      <w:tr w:rsidR="00B661F2" w:rsidRPr="00B661F2" w:rsidTr="00B661F2">
        <w:trPr>
          <w:trHeight w:val="572"/>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3</w:t>
            </w:r>
          </w:p>
        </w:tc>
        <w:tc>
          <w:tcPr>
            <w:tcW w:w="5339"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Муниципальное бюджетное учреждение культуры "</w:t>
            </w:r>
            <w:proofErr w:type="spellStart"/>
            <w:r w:rsidRPr="00B661F2">
              <w:rPr>
                <w:rFonts w:ascii="Times New Roman" w:eastAsia="Times New Roman" w:hAnsi="Times New Roman" w:cs="Times New Roman"/>
                <w:sz w:val="16"/>
                <w:szCs w:val="16"/>
                <w:lang w:eastAsia="ru-RU"/>
              </w:rPr>
              <w:t>Межпоселенческая</w:t>
            </w:r>
            <w:proofErr w:type="spellEnd"/>
            <w:r w:rsidRPr="00B661F2">
              <w:rPr>
                <w:rFonts w:ascii="Times New Roman" w:eastAsia="Times New Roman" w:hAnsi="Times New Roman" w:cs="Times New Roman"/>
                <w:sz w:val="16"/>
                <w:szCs w:val="16"/>
                <w:lang w:eastAsia="ru-RU"/>
              </w:rPr>
              <w:t xml:space="preserve"> центральная районная библиотека Мокшанского района Пензенской области"</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14 910</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14 910</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14 910</w:t>
            </w:r>
          </w:p>
        </w:tc>
      </w:tr>
      <w:tr w:rsidR="00B661F2" w:rsidRPr="00B661F2" w:rsidTr="00B661F2">
        <w:trPr>
          <w:trHeight w:val="315"/>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w:t>
            </w:r>
          </w:p>
        </w:tc>
        <w:tc>
          <w:tcPr>
            <w:tcW w:w="5339"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Итого</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58 800</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58 800</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58 800</w:t>
            </w:r>
          </w:p>
        </w:tc>
      </w:tr>
      <w:tr w:rsidR="00B661F2" w:rsidRPr="00B661F2" w:rsidTr="00B661F2">
        <w:trPr>
          <w:trHeight w:val="152"/>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xml:space="preserve"> </w:t>
            </w:r>
          </w:p>
        </w:tc>
        <w:tc>
          <w:tcPr>
            <w:tcW w:w="5339"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b/>
                <w:bCs/>
                <w:sz w:val="16"/>
                <w:szCs w:val="16"/>
                <w:lang w:eastAsia="ru-RU"/>
              </w:rPr>
            </w:pPr>
            <w:r w:rsidRPr="00B661F2">
              <w:rPr>
                <w:rFonts w:ascii="Times New Roman" w:eastAsia="Times New Roman" w:hAnsi="Times New Roman" w:cs="Times New Roman"/>
                <w:b/>
                <w:bCs/>
                <w:sz w:val="16"/>
                <w:szCs w:val="16"/>
                <w:lang w:eastAsia="ru-RU"/>
              </w:rPr>
              <w:t>Прочие учреждения:</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p>
        </w:tc>
      </w:tr>
      <w:tr w:rsidR="00B661F2" w:rsidRPr="00B661F2" w:rsidTr="00B661F2">
        <w:trPr>
          <w:trHeight w:val="315"/>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w:t>
            </w:r>
          </w:p>
        </w:tc>
        <w:tc>
          <w:tcPr>
            <w:tcW w:w="5339"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Муниципальное казенное учреждение "Центр обслуживания образовательных организаций  Мокшанского района Пензенской области"</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18 151</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18 151</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18 151</w:t>
            </w:r>
          </w:p>
        </w:tc>
      </w:tr>
      <w:tr w:rsidR="00B661F2" w:rsidRPr="00B661F2" w:rsidTr="00B661F2">
        <w:trPr>
          <w:trHeight w:val="315"/>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w:t>
            </w:r>
          </w:p>
        </w:tc>
        <w:tc>
          <w:tcPr>
            <w:tcW w:w="5339"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Итого</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18 151</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18 151</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18 151</w:t>
            </w:r>
          </w:p>
        </w:tc>
      </w:tr>
      <w:tr w:rsidR="00B661F2" w:rsidRPr="00B661F2" w:rsidTr="00B661F2">
        <w:trPr>
          <w:trHeight w:val="315"/>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w:t>
            </w:r>
          </w:p>
        </w:tc>
        <w:tc>
          <w:tcPr>
            <w:tcW w:w="5339"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b/>
                <w:bCs/>
                <w:sz w:val="16"/>
                <w:szCs w:val="16"/>
                <w:lang w:eastAsia="ru-RU"/>
              </w:rPr>
            </w:pPr>
            <w:r w:rsidRPr="00B661F2">
              <w:rPr>
                <w:rFonts w:ascii="Times New Roman" w:eastAsia="Times New Roman" w:hAnsi="Times New Roman" w:cs="Times New Roman"/>
                <w:b/>
                <w:bCs/>
                <w:sz w:val="16"/>
                <w:szCs w:val="16"/>
                <w:lang w:eastAsia="ru-RU"/>
              </w:rPr>
              <w:t>Всего</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b/>
                <w:bCs/>
                <w:sz w:val="16"/>
                <w:szCs w:val="16"/>
                <w:lang w:eastAsia="ru-RU"/>
              </w:rPr>
            </w:pPr>
            <w:r w:rsidRPr="00B661F2">
              <w:rPr>
                <w:rFonts w:ascii="Times New Roman" w:eastAsia="Times New Roman" w:hAnsi="Times New Roman" w:cs="Times New Roman"/>
                <w:b/>
                <w:bCs/>
                <w:sz w:val="16"/>
                <w:szCs w:val="16"/>
                <w:lang w:eastAsia="ru-RU"/>
              </w:rPr>
              <w:t>1 326 387</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b/>
                <w:bCs/>
                <w:sz w:val="16"/>
                <w:szCs w:val="16"/>
                <w:lang w:eastAsia="ru-RU"/>
              </w:rPr>
            </w:pPr>
            <w:r w:rsidRPr="00B661F2">
              <w:rPr>
                <w:rFonts w:ascii="Times New Roman" w:eastAsia="Times New Roman" w:hAnsi="Times New Roman" w:cs="Times New Roman"/>
                <w:b/>
                <w:bCs/>
                <w:sz w:val="16"/>
                <w:szCs w:val="16"/>
                <w:lang w:eastAsia="ru-RU"/>
              </w:rPr>
              <w:t>1 321 641</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b/>
                <w:bCs/>
                <w:sz w:val="16"/>
                <w:szCs w:val="16"/>
                <w:lang w:eastAsia="ru-RU"/>
              </w:rPr>
            </w:pPr>
            <w:r w:rsidRPr="00B661F2">
              <w:rPr>
                <w:rFonts w:ascii="Times New Roman" w:eastAsia="Times New Roman" w:hAnsi="Times New Roman" w:cs="Times New Roman"/>
                <w:b/>
                <w:bCs/>
                <w:sz w:val="16"/>
                <w:szCs w:val="16"/>
                <w:lang w:eastAsia="ru-RU"/>
              </w:rPr>
              <w:t>1 321 641</w:t>
            </w:r>
          </w:p>
        </w:tc>
      </w:tr>
    </w:tbl>
    <w:p w:rsidR="00B661F2" w:rsidRPr="00B661F2" w:rsidRDefault="00B661F2" w:rsidP="00B661F2">
      <w:pPr>
        <w:widowControl w:val="0"/>
        <w:jc w:val="righ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xml:space="preserve"> </w:t>
      </w:r>
    </w:p>
    <w:p w:rsidR="00B661F2" w:rsidRPr="00B661F2" w:rsidRDefault="00B661F2" w:rsidP="00B661F2">
      <w:pPr>
        <w:widowControl w:val="0"/>
        <w:jc w:val="right"/>
        <w:rPr>
          <w:rFonts w:ascii="Times New Roman" w:eastAsia="Times New Roman" w:hAnsi="Times New Roman" w:cs="Times New Roman"/>
          <w:sz w:val="16"/>
          <w:szCs w:val="16"/>
          <w:lang w:eastAsia="ru-RU"/>
        </w:rPr>
      </w:pPr>
    </w:p>
    <w:p w:rsidR="00B661F2" w:rsidRPr="00B661F2" w:rsidRDefault="00B661F2" w:rsidP="00B661F2">
      <w:pPr>
        <w:widowControl w:val="0"/>
        <w:jc w:val="righ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xml:space="preserve">                                                       </w:t>
      </w:r>
    </w:p>
    <w:p w:rsidR="00B661F2" w:rsidRPr="00B661F2" w:rsidRDefault="00B661F2" w:rsidP="00B661F2">
      <w:pPr>
        <w:widowControl w:val="0"/>
        <w:ind w:left="708" w:firstLine="708"/>
        <w:jc w:val="righ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xml:space="preserve">   </w:t>
      </w:r>
    </w:p>
    <w:p w:rsidR="00B661F2" w:rsidRPr="00B661F2" w:rsidRDefault="00B661F2" w:rsidP="00B661F2">
      <w:pPr>
        <w:widowControl w:val="0"/>
        <w:ind w:left="708" w:firstLine="708"/>
        <w:jc w:val="right"/>
        <w:rPr>
          <w:rFonts w:ascii="Times New Roman" w:eastAsia="Times New Roman" w:hAnsi="Times New Roman" w:cs="Times New Roman"/>
          <w:sz w:val="16"/>
          <w:szCs w:val="16"/>
          <w:lang w:eastAsia="ru-RU"/>
        </w:rPr>
      </w:pPr>
    </w:p>
    <w:p w:rsidR="00B661F2" w:rsidRPr="00B661F2" w:rsidRDefault="00B661F2" w:rsidP="00B661F2">
      <w:pPr>
        <w:widowControl w:val="0"/>
        <w:ind w:left="708" w:firstLine="708"/>
        <w:jc w:val="right"/>
        <w:rPr>
          <w:rFonts w:ascii="Times New Roman" w:eastAsia="Times New Roman" w:hAnsi="Times New Roman" w:cs="Times New Roman"/>
          <w:sz w:val="16"/>
          <w:szCs w:val="16"/>
          <w:lang w:eastAsia="ru-RU"/>
        </w:rPr>
      </w:pPr>
    </w:p>
    <w:p w:rsidR="00B661F2" w:rsidRDefault="00B661F2" w:rsidP="00B661F2">
      <w:pPr>
        <w:widowControl w:val="0"/>
        <w:ind w:left="708" w:firstLine="3261"/>
        <w:jc w:val="left"/>
        <w:rPr>
          <w:rFonts w:ascii="Times New Roman" w:eastAsia="Times New Roman" w:hAnsi="Times New Roman" w:cs="Times New Roman"/>
          <w:sz w:val="16"/>
          <w:szCs w:val="16"/>
          <w:lang w:eastAsia="ru-RU"/>
        </w:rPr>
      </w:pPr>
    </w:p>
    <w:p w:rsidR="00B661F2" w:rsidRPr="00B661F2" w:rsidRDefault="00B661F2" w:rsidP="00B661F2">
      <w:pPr>
        <w:widowControl w:val="0"/>
        <w:ind w:left="708" w:firstLine="3261"/>
        <w:jc w:val="righ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lastRenderedPageBreak/>
        <w:t>Приложение 4</w:t>
      </w:r>
    </w:p>
    <w:p w:rsidR="00B661F2" w:rsidRPr="00B661F2" w:rsidRDefault="00B661F2" w:rsidP="00B661F2">
      <w:pPr>
        <w:widowControl w:val="0"/>
        <w:jc w:val="righ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xml:space="preserve">УТВЕРЖДЕНЫ </w:t>
      </w:r>
    </w:p>
    <w:p w:rsidR="00B661F2" w:rsidRPr="00B661F2" w:rsidRDefault="00B661F2" w:rsidP="00B661F2">
      <w:pPr>
        <w:widowControl w:val="0"/>
        <w:jc w:val="righ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постановлением</w:t>
      </w:r>
    </w:p>
    <w:p w:rsidR="00B661F2" w:rsidRPr="00B661F2" w:rsidRDefault="00B661F2" w:rsidP="00B661F2">
      <w:pPr>
        <w:widowControl w:val="0"/>
        <w:jc w:val="righ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администрации Мокшанского района</w:t>
      </w:r>
    </w:p>
    <w:p w:rsidR="00B661F2" w:rsidRPr="00B661F2" w:rsidRDefault="00B661F2" w:rsidP="00B661F2">
      <w:pPr>
        <w:widowControl w:val="0"/>
        <w:jc w:val="righ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xml:space="preserve">от 12.09.2023 №760  </w:t>
      </w:r>
    </w:p>
    <w:p w:rsidR="00B661F2" w:rsidRPr="00B661F2" w:rsidRDefault="00B661F2" w:rsidP="00B661F2">
      <w:pPr>
        <w:widowControl w:val="0"/>
        <w:jc w:val="righ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xml:space="preserve">   </w:t>
      </w:r>
    </w:p>
    <w:p w:rsidR="00B661F2" w:rsidRPr="00B661F2" w:rsidRDefault="00B661F2" w:rsidP="00B661F2">
      <w:pPr>
        <w:widowControl w:val="0"/>
        <w:jc w:val="righ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xml:space="preserve">  </w:t>
      </w:r>
    </w:p>
    <w:p w:rsidR="00B661F2" w:rsidRPr="00B661F2" w:rsidRDefault="00B661F2" w:rsidP="00B661F2">
      <w:pPr>
        <w:widowControl w:val="0"/>
        <w:jc w:val="right"/>
        <w:rPr>
          <w:rFonts w:ascii="Times New Roman" w:eastAsia="Times New Roman" w:hAnsi="Times New Roman" w:cs="Times New Roman"/>
          <w:sz w:val="16"/>
          <w:szCs w:val="16"/>
          <w:lang w:eastAsia="ru-RU"/>
        </w:rPr>
      </w:pPr>
    </w:p>
    <w:p w:rsidR="00B661F2" w:rsidRPr="00B661F2" w:rsidRDefault="00B661F2" w:rsidP="00B661F2">
      <w:pPr>
        <w:widowControl w:val="0"/>
        <w:jc w:val="center"/>
        <w:rPr>
          <w:rFonts w:ascii="Times New Roman" w:eastAsia="Times New Roman" w:hAnsi="Times New Roman" w:cs="Times New Roman"/>
          <w:b/>
          <w:sz w:val="16"/>
          <w:szCs w:val="16"/>
          <w:lang w:eastAsia="ru-RU"/>
        </w:rPr>
      </w:pPr>
      <w:r w:rsidRPr="00B661F2">
        <w:rPr>
          <w:rFonts w:ascii="Times New Roman" w:eastAsia="Times New Roman" w:hAnsi="Times New Roman" w:cs="Times New Roman"/>
          <w:b/>
          <w:sz w:val="16"/>
          <w:szCs w:val="16"/>
          <w:lang w:eastAsia="ru-RU"/>
        </w:rPr>
        <w:t>Лимиты</w:t>
      </w:r>
    </w:p>
    <w:p w:rsidR="00B661F2" w:rsidRDefault="00B661F2" w:rsidP="00B661F2">
      <w:pPr>
        <w:widowControl w:val="0"/>
        <w:jc w:val="center"/>
        <w:rPr>
          <w:rFonts w:ascii="Times New Roman" w:eastAsia="Times New Roman" w:hAnsi="Times New Roman" w:cs="Times New Roman"/>
          <w:b/>
          <w:sz w:val="16"/>
          <w:szCs w:val="16"/>
          <w:lang w:eastAsia="ru-RU"/>
        </w:rPr>
      </w:pPr>
      <w:r w:rsidRPr="00B661F2">
        <w:rPr>
          <w:rFonts w:ascii="Times New Roman" w:eastAsia="Times New Roman" w:hAnsi="Times New Roman" w:cs="Times New Roman"/>
          <w:b/>
          <w:sz w:val="16"/>
          <w:szCs w:val="16"/>
          <w:lang w:eastAsia="ru-RU"/>
        </w:rPr>
        <w:t xml:space="preserve">потребления воды по муниципальным учреждениям, финансируемым за счет средств бюджета Мокшанского района </w:t>
      </w:r>
    </w:p>
    <w:p w:rsidR="00B661F2" w:rsidRDefault="00B661F2" w:rsidP="00B661F2">
      <w:pPr>
        <w:widowControl w:val="0"/>
        <w:jc w:val="center"/>
        <w:rPr>
          <w:rFonts w:ascii="Times New Roman" w:eastAsia="Times New Roman" w:hAnsi="Times New Roman" w:cs="Times New Roman"/>
          <w:b/>
          <w:sz w:val="16"/>
          <w:szCs w:val="16"/>
          <w:lang w:eastAsia="ru-RU"/>
        </w:rPr>
      </w:pPr>
      <w:r w:rsidRPr="00B661F2">
        <w:rPr>
          <w:rFonts w:ascii="Times New Roman" w:eastAsia="Times New Roman" w:hAnsi="Times New Roman" w:cs="Times New Roman"/>
          <w:b/>
          <w:sz w:val="16"/>
          <w:szCs w:val="16"/>
          <w:lang w:eastAsia="ru-RU"/>
        </w:rPr>
        <w:t>на 2024-2026 годы</w:t>
      </w:r>
    </w:p>
    <w:p w:rsidR="00B661F2" w:rsidRPr="00B661F2" w:rsidRDefault="00B661F2" w:rsidP="00B661F2">
      <w:pPr>
        <w:widowControl w:val="0"/>
        <w:jc w:val="center"/>
        <w:rPr>
          <w:rFonts w:ascii="Times New Roman" w:eastAsia="Times New Roman" w:hAnsi="Times New Roman" w:cs="Times New Roman"/>
          <w:b/>
          <w:sz w:val="16"/>
          <w:szCs w:val="16"/>
          <w:lang w:eastAsia="ru-RU"/>
        </w:rPr>
      </w:pPr>
    </w:p>
    <w:tbl>
      <w:tblPr>
        <w:tblW w:w="9793" w:type="dxa"/>
        <w:tblInd w:w="95" w:type="dxa"/>
        <w:tblLayout w:type="fixed"/>
        <w:tblLook w:val="04A0" w:firstRow="1" w:lastRow="0" w:firstColumn="1" w:lastColumn="0" w:noHBand="0" w:noVBand="1"/>
      </w:tblPr>
      <w:tblGrid>
        <w:gridCol w:w="486"/>
        <w:gridCol w:w="5764"/>
        <w:gridCol w:w="1275"/>
        <w:gridCol w:w="1276"/>
        <w:gridCol w:w="992"/>
      </w:tblGrid>
      <w:tr w:rsidR="00B661F2" w:rsidRPr="00B661F2" w:rsidTr="00B661F2">
        <w:trPr>
          <w:trHeight w:val="322"/>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xml:space="preserve">№ </w:t>
            </w:r>
            <w:proofErr w:type="gramStart"/>
            <w:r w:rsidRPr="00B661F2">
              <w:rPr>
                <w:rFonts w:ascii="Times New Roman" w:eastAsia="Times New Roman" w:hAnsi="Times New Roman" w:cs="Times New Roman"/>
                <w:sz w:val="16"/>
                <w:szCs w:val="16"/>
                <w:lang w:eastAsia="ru-RU"/>
              </w:rPr>
              <w:t>п</w:t>
            </w:r>
            <w:proofErr w:type="gramEnd"/>
            <w:r w:rsidRPr="00B661F2">
              <w:rPr>
                <w:rFonts w:ascii="Times New Roman" w:eastAsia="Times New Roman" w:hAnsi="Times New Roman" w:cs="Times New Roman"/>
                <w:sz w:val="16"/>
                <w:szCs w:val="16"/>
                <w:lang w:eastAsia="ru-RU"/>
              </w:rPr>
              <w:t>/п</w:t>
            </w:r>
          </w:p>
        </w:tc>
        <w:tc>
          <w:tcPr>
            <w:tcW w:w="576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Наименование муниципального учреждения</w:t>
            </w:r>
          </w:p>
        </w:tc>
        <w:tc>
          <w:tcPr>
            <w:tcW w:w="3543" w:type="dxa"/>
            <w:gridSpan w:val="3"/>
            <w:tcBorders>
              <w:top w:val="single" w:sz="4" w:space="0" w:color="auto"/>
              <w:left w:val="nil"/>
              <w:bottom w:val="single" w:sz="4" w:space="0" w:color="auto"/>
              <w:right w:val="single" w:sz="4" w:space="0" w:color="auto"/>
            </w:tcBorders>
            <w:shd w:val="clear" w:color="000000" w:fill="FFFFFF"/>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Лимит в натуральном выражении (</w:t>
            </w:r>
            <w:proofErr w:type="spellStart"/>
            <w:r w:rsidRPr="00B661F2">
              <w:rPr>
                <w:rFonts w:ascii="Times New Roman" w:eastAsia="Times New Roman" w:hAnsi="Times New Roman" w:cs="Times New Roman"/>
                <w:sz w:val="16"/>
                <w:szCs w:val="16"/>
                <w:lang w:eastAsia="ru-RU"/>
              </w:rPr>
              <w:t>куб</w:t>
            </w:r>
            <w:proofErr w:type="gramStart"/>
            <w:r w:rsidRPr="00B661F2">
              <w:rPr>
                <w:rFonts w:ascii="Times New Roman" w:eastAsia="Times New Roman" w:hAnsi="Times New Roman" w:cs="Times New Roman"/>
                <w:sz w:val="16"/>
                <w:szCs w:val="16"/>
                <w:lang w:eastAsia="ru-RU"/>
              </w:rPr>
              <w:t>.м</w:t>
            </w:r>
            <w:proofErr w:type="gramEnd"/>
            <w:r w:rsidRPr="00B661F2">
              <w:rPr>
                <w:rFonts w:ascii="Times New Roman" w:eastAsia="Times New Roman" w:hAnsi="Times New Roman" w:cs="Times New Roman"/>
                <w:sz w:val="16"/>
                <w:szCs w:val="16"/>
                <w:lang w:eastAsia="ru-RU"/>
              </w:rPr>
              <w:t>етров</w:t>
            </w:r>
            <w:proofErr w:type="spellEnd"/>
            <w:r w:rsidRPr="00B661F2">
              <w:rPr>
                <w:rFonts w:ascii="Times New Roman" w:eastAsia="Times New Roman" w:hAnsi="Times New Roman" w:cs="Times New Roman"/>
                <w:sz w:val="16"/>
                <w:szCs w:val="16"/>
                <w:lang w:eastAsia="ru-RU"/>
              </w:rPr>
              <w:t>)</w:t>
            </w:r>
          </w:p>
        </w:tc>
      </w:tr>
      <w:tr w:rsidR="00B661F2" w:rsidRPr="00B661F2" w:rsidTr="00B661F2">
        <w:trPr>
          <w:trHeight w:val="31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B661F2" w:rsidRPr="00B661F2" w:rsidRDefault="00B661F2" w:rsidP="00B661F2">
            <w:pPr>
              <w:jc w:val="left"/>
              <w:rPr>
                <w:rFonts w:ascii="Times New Roman" w:eastAsia="Times New Roman" w:hAnsi="Times New Roman" w:cs="Times New Roman"/>
                <w:sz w:val="16"/>
                <w:szCs w:val="16"/>
                <w:lang w:eastAsia="ru-RU"/>
              </w:rPr>
            </w:pPr>
          </w:p>
        </w:tc>
        <w:tc>
          <w:tcPr>
            <w:tcW w:w="5764" w:type="dxa"/>
            <w:vMerge/>
            <w:tcBorders>
              <w:top w:val="single" w:sz="4" w:space="0" w:color="auto"/>
              <w:left w:val="single" w:sz="4" w:space="0" w:color="auto"/>
              <w:bottom w:val="single" w:sz="4" w:space="0" w:color="000000"/>
              <w:right w:val="single" w:sz="4" w:space="0" w:color="auto"/>
            </w:tcBorders>
            <w:vAlign w:val="center"/>
            <w:hideMark/>
          </w:tcPr>
          <w:p w:rsidR="00B661F2" w:rsidRPr="00B661F2" w:rsidRDefault="00B661F2" w:rsidP="00B661F2">
            <w:pPr>
              <w:jc w:val="left"/>
              <w:rPr>
                <w:rFonts w:ascii="Times New Roman" w:eastAsia="Times New Roman" w:hAnsi="Times New Roman" w:cs="Times New Roman"/>
                <w:sz w:val="16"/>
                <w:szCs w:val="16"/>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2024 год</w:t>
            </w:r>
          </w:p>
        </w:tc>
        <w:tc>
          <w:tcPr>
            <w:tcW w:w="1276" w:type="dxa"/>
            <w:tcBorders>
              <w:top w:val="nil"/>
              <w:left w:val="nil"/>
              <w:bottom w:val="single" w:sz="4" w:space="0" w:color="auto"/>
              <w:right w:val="single" w:sz="4" w:space="0" w:color="auto"/>
            </w:tcBorders>
            <w:shd w:val="clear" w:color="auto" w:fill="auto"/>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2025 год</w:t>
            </w:r>
          </w:p>
        </w:tc>
        <w:tc>
          <w:tcPr>
            <w:tcW w:w="992" w:type="dxa"/>
            <w:tcBorders>
              <w:top w:val="nil"/>
              <w:left w:val="nil"/>
              <w:bottom w:val="single" w:sz="4" w:space="0" w:color="auto"/>
              <w:right w:val="single" w:sz="4" w:space="0" w:color="auto"/>
            </w:tcBorders>
            <w:shd w:val="clear" w:color="auto" w:fill="auto"/>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2026 год</w:t>
            </w:r>
          </w:p>
        </w:tc>
      </w:tr>
      <w:tr w:rsidR="00B661F2" w:rsidRPr="00B661F2" w:rsidTr="00B661F2">
        <w:trPr>
          <w:trHeight w:val="374"/>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w:t>
            </w:r>
          </w:p>
        </w:tc>
        <w:tc>
          <w:tcPr>
            <w:tcW w:w="5764"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b/>
                <w:bCs/>
                <w:sz w:val="16"/>
                <w:szCs w:val="16"/>
                <w:lang w:eastAsia="ru-RU"/>
              </w:rPr>
            </w:pPr>
            <w:r w:rsidRPr="00B661F2">
              <w:rPr>
                <w:rFonts w:ascii="Times New Roman" w:eastAsia="Times New Roman" w:hAnsi="Times New Roman" w:cs="Times New Roman"/>
                <w:b/>
                <w:bCs/>
                <w:sz w:val="16"/>
                <w:szCs w:val="16"/>
                <w:lang w:eastAsia="ru-RU"/>
              </w:rPr>
              <w:t>Администрация Мокшанского района Пензенской области и ее управления:</w:t>
            </w:r>
          </w:p>
        </w:tc>
        <w:tc>
          <w:tcPr>
            <w:tcW w:w="1275"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p>
        </w:tc>
      </w:tr>
      <w:tr w:rsidR="00B661F2" w:rsidRPr="00B661F2" w:rsidTr="00B661F2">
        <w:trPr>
          <w:trHeight w:val="315"/>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w:t>
            </w:r>
          </w:p>
        </w:tc>
        <w:tc>
          <w:tcPr>
            <w:tcW w:w="5764" w:type="dxa"/>
            <w:tcBorders>
              <w:top w:val="nil"/>
              <w:left w:val="nil"/>
              <w:bottom w:val="single" w:sz="4" w:space="0" w:color="auto"/>
              <w:right w:val="single" w:sz="4" w:space="0" w:color="auto"/>
            </w:tcBorders>
            <w:shd w:val="clear" w:color="000000" w:fill="FFFFFF"/>
            <w:hideMark/>
          </w:tcPr>
          <w:p w:rsidR="00B661F2" w:rsidRPr="00B661F2" w:rsidRDefault="00B661F2" w:rsidP="00B661F2">
            <w:pPr>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Администрация Мокшанского района Пензенской области</w:t>
            </w:r>
          </w:p>
        </w:tc>
        <w:tc>
          <w:tcPr>
            <w:tcW w:w="1275"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160</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160</w:t>
            </w:r>
          </w:p>
        </w:tc>
        <w:tc>
          <w:tcPr>
            <w:tcW w:w="992"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160</w:t>
            </w:r>
          </w:p>
        </w:tc>
      </w:tr>
      <w:tr w:rsidR="00B661F2" w:rsidRPr="00B661F2" w:rsidTr="00B661F2">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xml:space="preserve">2  </w:t>
            </w:r>
          </w:p>
        </w:tc>
        <w:tc>
          <w:tcPr>
            <w:tcW w:w="5764"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Финансовое управление  администрации Мокшанского района Пензенской области</w:t>
            </w:r>
          </w:p>
        </w:tc>
        <w:tc>
          <w:tcPr>
            <w:tcW w:w="1275" w:type="dxa"/>
            <w:tcBorders>
              <w:top w:val="nil"/>
              <w:left w:val="nil"/>
              <w:bottom w:val="single" w:sz="4" w:space="0" w:color="auto"/>
              <w:right w:val="single" w:sz="4" w:space="0" w:color="auto"/>
            </w:tcBorders>
            <w:shd w:val="clear" w:color="auto" w:fill="auto"/>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100</w:t>
            </w:r>
          </w:p>
        </w:tc>
        <w:tc>
          <w:tcPr>
            <w:tcW w:w="1276" w:type="dxa"/>
            <w:tcBorders>
              <w:top w:val="nil"/>
              <w:left w:val="nil"/>
              <w:bottom w:val="single" w:sz="4" w:space="0" w:color="auto"/>
              <w:right w:val="single" w:sz="4" w:space="0" w:color="auto"/>
            </w:tcBorders>
            <w:shd w:val="clear" w:color="auto" w:fill="auto"/>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100</w:t>
            </w:r>
          </w:p>
        </w:tc>
        <w:tc>
          <w:tcPr>
            <w:tcW w:w="992" w:type="dxa"/>
            <w:tcBorders>
              <w:top w:val="nil"/>
              <w:left w:val="nil"/>
              <w:bottom w:val="single" w:sz="4" w:space="0" w:color="auto"/>
              <w:right w:val="single" w:sz="4" w:space="0" w:color="auto"/>
            </w:tcBorders>
            <w:shd w:val="clear" w:color="auto" w:fill="auto"/>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100</w:t>
            </w:r>
          </w:p>
        </w:tc>
      </w:tr>
      <w:tr w:rsidR="00B661F2" w:rsidRPr="00B661F2" w:rsidTr="00B661F2">
        <w:trPr>
          <w:trHeight w:val="315"/>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w:t>
            </w:r>
          </w:p>
        </w:tc>
        <w:tc>
          <w:tcPr>
            <w:tcW w:w="5764"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Итого</w:t>
            </w:r>
          </w:p>
        </w:tc>
        <w:tc>
          <w:tcPr>
            <w:tcW w:w="1275"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260</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260</w:t>
            </w:r>
          </w:p>
        </w:tc>
        <w:tc>
          <w:tcPr>
            <w:tcW w:w="992"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260</w:t>
            </w:r>
          </w:p>
        </w:tc>
      </w:tr>
      <w:tr w:rsidR="00B661F2" w:rsidRPr="00B661F2" w:rsidTr="00B661F2">
        <w:trPr>
          <w:trHeight w:val="315"/>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xml:space="preserve"> </w:t>
            </w:r>
          </w:p>
        </w:tc>
        <w:tc>
          <w:tcPr>
            <w:tcW w:w="5764"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b/>
                <w:bCs/>
                <w:sz w:val="16"/>
                <w:szCs w:val="16"/>
                <w:lang w:eastAsia="ru-RU"/>
              </w:rPr>
            </w:pPr>
            <w:r w:rsidRPr="00B661F2">
              <w:rPr>
                <w:rFonts w:ascii="Times New Roman" w:eastAsia="Times New Roman" w:hAnsi="Times New Roman" w:cs="Times New Roman"/>
                <w:b/>
                <w:bCs/>
                <w:sz w:val="16"/>
                <w:szCs w:val="16"/>
                <w:lang w:eastAsia="ru-RU"/>
              </w:rPr>
              <w:t>Муниципальные образовательные организации:</w:t>
            </w:r>
          </w:p>
        </w:tc>
        <w:tc>
          <w:tcPr>
            <w:tcW w:w="1275"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highlight w:val="yellow"/>
                <w:lang w:eastAsia="ru-RU"/>
              </w:rPr>
            </w:pP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highlight w:val="yellow"/>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highlight w:val="yellow"/>
                <w:lang w:eastAsia="ru-RU"/>
              </w:rPr>
            </w:pPr>
          </w:p>
        </w:tc>
      </w:tr>
      <w:tr w:rsidR="00B661F2" w:rsidRPr="00B661F2" w:rsidTr="00B661F2">
        <w:trPr>
          <w:trHeight w:val="471"/>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w:t>
            </w:r>
          </w:p>
        </w:tc>
        <w:tc>
          <w:tcPr>
            <w:tcW w:w="5764"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Муниципальные образовательные организации, подведомственные Управлению образованием администрации Мокшанского района Пензенской области</w:t>
            </w:r>
          </w:p>
        </w:tc>
        <w:tc>
          <w:tcPr>
            <w:tcW w:w="1275"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11 608</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11 608</w:t>
            </w:r>
          </w:p>
        </w:tc>
        <w:tc>
          <w:tcPr>
            <w:tcW w:w="992"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11 608</w:t>
            </w:r>
          </w:p>
        </w:tc>
      </w:tr>
      <w:tr w:rsidR="00B661F2" w:rsidRPr="00B661F2" w:rsidTr="00B661F2">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2</w:t>
            </w:r>
          </w:p>
        </w:tc>
        <w:tc>
          <w:tcPr>
            <w:tcW w:w="5764" w:type="dxa"/>
            <w:tcBorders>
              <w:top w:val="nil"/>
              <w:left w:val="nil"/>
              <w:bottom w:val="single" w:sz="4" w:space="0" w:color="auto"/>
              <w:right w:val="single" w:sz="4" w:space="0" w:color="auto"/>
            </w:tcBorders>
            <w:shd w:val="clear" w:color="000000" w:fill="FFFFFF"/>
            <w:hideMark/>
          </w:tcPr>
          <w:p w:rsidR="00B661F2" w:rsidRPr="00B661F2" w:rsidRDefault="00B661F2" w:rsidP="00B661F2">
            <w:pPr>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Муниципальная бюджетная организация дополнительного образования «Детская школа искусств Мокшанского района Пензенской области»</w:t>
            </w:r>
          </w:p>
        </w:tc>
        <w:tc>
          <w:tcPr>
            <w:tcW w:w="1275"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90</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90</w:t>
            </w:r>
          </w:p>
        </w:tc>
        <w:tc>
          <w:tcPr>
            <w:tcW w:w="992"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90</w:t>
            </w:r>
          </w:p>
        </w:tc>
      </w:tr>
      <w:tr w:rsidR="00B661F2" w:rsidRPr="00B661F2" w:rsidTr="00B661F2">
        <w:trPr>
          <w:trHeight w:val="315"/>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w:t>
            </w:r>
          </w:p>
        </w:tc>
        <w:tc>
          <w:tcPr>
            <w:tcW w:w="5764"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Итого</w:t>
            </w:r>
          </w:p>
        </w:tc>
        <w:tc>
          <w:tcPr>
            <w:tcW w:w="1275"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11 698</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11 698</w:t>
            </w:r>
          </w:p>
        </w:tc>
        <w:tc>
          <w:tcPr>
            <w:tcW w:w="992"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11 698</w:t>
            </w:r>
          </w:p>
        </w:tc>
      </w:tr>
      <w:tr w:rsidR="00B661F2" w:rsidRPr="00B661F2" w:rsidTr="00B661F2">
        <w:trPr>
          <w:trHeight w:val="315"/>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xml:space="preserve"> </w:t>
            </w:r>
          </w:p>
        </w:tc>
        <w:tc>
          <w:tcPr>
            <w:tcW w:w="5764"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b/>
                <w:bCs/>
                <w:sz w:val="16"/>
                <w:szCs w:val="16"/>
                <w:lang w:eastAsia="ru-RU"/>
              </w:rPr>
            </w:pPr>
            <w:r w:rsidRPr="00B661F2">
              <w:rPr>
                <w:rFonts w:ascii="Times New Roman" w:eastAsia="Times New Roman" w:hAnsi="Times New Roman" w:cs="Times New Roman"/>
                <w:b/>
                <w:bCs/>
                <w:sz w:val="16"/>
                <w:szCs w:val="16"/>
                <w:lang w:eastAsia="ru-RU"/>
              </w:rPr>
              <w:t>Муниципальные учреждения культуры:</w:t>
            </w:r>
          </w:p>
        </w:tc>
        <w:tc>
          <w:tcPr>
            <w:tcW w:w="1275"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highlight w:val="yellow"/>
                <w:lang w:eastAsia="ru-RU"/>
              </w:rPr>
            </w:pP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highlight w:val="yellow"/>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highlight w:val="yellow"/>
                <w:lang w:eastAsia="ru-RU"/>
              </w:rPr>
            </w:pPr>
          </w:p>
        </w:tc>
      </w:tr>
      <w:tr w:rsidR="00B661F2" w:rsidRPr="00B661F2" w:rsidTr="00B661F2">
        <w:trPr>
          <w:trHeight w:val="765"/>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w:t>
            </w:r>
          </w:p>
        </w:tc>
        <w:tc>
          <w:tcPr>
            <w:tcW w:w="5764"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Муниципальное бюджетное учреждение культуры "</w:t>
            </w:r>
            <w:proofErr w:type="spellStart"/>
            <w:r w:rsidRPr="00B661F2">
              <w:rPr>
                <w:rFonts w:ascii="Times New Roman" w:eastAsia="Times New Roman" w:hAnsi="Times New Roman" w:cs="Times New Roman"/>
                <w:sz w:val="16"/>
                <w:szCs w:val="16"/>
                <w:lang w:eastAsia="ru-RU"/>
              </w:rPr>
              <w:t>Межпоселенческий</w:t>
            </w:r>
            <w:proofErr w:type="spellEnd"/>
            <w:r w:rsidRPr="00B661F2">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c>
          <w:tcPr>
            <w:tcW w:w="1275"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110</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110</w:t>
            </w:r>
          </w:p>
        </w:tc>
        <w:tc>
          <w:tcPr>
            <w:tcW w:w="992"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110</w:t>
            </w:r>
          </w:p>
        </w:tc>
      </w:tr>
      <w:tr w:rsidR="00B661F2" w:rsidRPr="00B661F2" w:rsidTr="00B661F2">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2</w:t>
            </w:r>
          </w:p>
        </w:tc>
        <w:tc>
          <w:tcPr>
            <w:tcW w:w="5764"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Муниципальное бюджетное учреждение культуры "Музей А.Г. Малышкина Мокшанского района Пензенской области "</w:t>
            </w:r>
          </w:p>
        </w:tc>
        <w:tc>
          <w:tcPr>
            <w:tcW w:w="1275"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25</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25</w:t>
            </w:r>
          </w:p>
        </w:tc>
        <w:tc>
          <w:tcPr>
            <w:tcW w:w="992"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25</w:t>
            </w:r>
          </w:p>
        </w:tc>
      </w:tr>
      <w:tr w:rsidR="00B661F2" w:rsidRPr="00B661F2" w:rsidTr="00B661F2">
        <w:trPr>
          <w:trHeight w:val="371"/>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3</w:t>
            </w:r>
          </w:p>
        </w:tc>
        <w:tc>
          <w:tcPr>
            <w:tcW w:w="5764"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Муниципальное бюджетное учреждение культуры "</w:t>
            </w:r>
            <w:proofErr w:type="spellStart"/>
            <w:r w:rsidRPr="00B661F2">
              <w:rPr>
                <w:rFonts w:ascii="Times New Roman" w:eastAsia="Times New Roman" w:hAnsi="Times New Roman" w:cs="Times New Roman"/>
                <w:sz w:val="16"/>
                <w:szCs w:val="16"/>
                <w:lang w:eastAsia="ru-RU"/>
              </w:rPr>
              <w:t>Межпоселенческая</w:t>
            </w:r>
            <w:proofErr w:type="spellEnd"/>
            <w:r w:rsidRPr="00B661F2">
              <w:rPr>
                <w:rFonts w:ascii="Times New Roman" w:eastAsia="Times New Roman" w:hAnsi="Times New Roman" w:cs="Times New Roman"/>
                <w:sz w:val="16"/>
                <w:szCs w:val="16"/>
                <w:lang w:eastAsia="ru-RU"/>
              </w:rPr>
              <w:t xml:space="preserve"> центральная районная библиотека Мокшанского района Пензенской области"</w:t>
            </w:r>
          </w:p>
        </w:tc>
        <w:tc>
          <w:tcPr>
            <w:tcW w:w="1275"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90</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90</w:t>
            </w:r>
          </w:p>
        </w:tc>
        <w:tc>
          <w:tcPr>
            <w:tcW w:w="992"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90</w:t>
            </w:r>
          </w:p>
        </w:tc>
      </w:tr>
      <w:tr w:rsidR="00B661F2" w:rsidRPr="00B661F2" w:rsidTr="00B661F2">
        <w:trPr>
          <w:trHeight w:val="315"/>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w:t>
            </w:r>
          </w:p>
        </w:tc>
        <w:tc>
          <w:tcPr>
            <w:tcW w:w="5764"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Итого</w:t>
            </w:r>
          </w:p>
        </w:tc>
        <w:tc>
          <w:tcPr>
            <w:tcW w:w="1275"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225</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225</w:t>
            </w:r>
          </w:p>
        </w:tc>
        <w:tc>
          <w:tcPr>
            <w:tcW w:w="992"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225</w:t>
            </w:r>
          </w:p>
        </w:tc>
      </w:tr>
      <w:tr w:rsidR="00B661F2" w:rsidRPr="00B661F2" w:rsidTr="00B661F2">
        <w:trPr>
          <w:trHeight w:val="315"/>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xml:space="preserve"> </w:t>
            </w:r>
          </w:p>
        </w:tc>
        <w:tc>
          <w:tcPr>
            <w:tcW w:w="5764"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b/>
                <w:bCs/>
                <w:sz w:val="16"/>
                <w:szCs w:val="16"/>
                <w:lang w:eastAsia="ru-RU"/>
              </w:rPr>
            </w:pPr>
            <w:r w:rsidRPr="00B661F2">
              <w:rPr>
                <w:rFonts w:ascii="Times New Roman" w:eastAsia="Times New Roman" w:hAnsi="Times New Roman" w:cs="Times New Roman"/>
                <w:b/>
                <w:bCs/>
                <w:sz w:val="16"/>
                <w:szCs w:val="16"/>
                <w:lang w:eastAsia="ru-RU"/>
              </w:rPr>
              <w:t>Прочие учреждения:</w:t>
            </w:r>
          </w:p>
        </w:tc>
        <w:tc>
          <w:tcPr>
            <w:tcW w:w="1275"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p>
        </w:tc>
      </w:tr>
      <w:tr w:rsidR="00B661F2" w:rsidRPr="00B661F2" w:rsidTr="00B661F2">
        <w:trPr>
          <w:trHeight w:val="330"/>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w:t>
            </w:r>
          </w:p>
        </w:tc>
        <w:tc>
          <w:tcPr>
            <w:tcW w:w="5764" w:type="dxa"/>
            <w:tcBorders>
              <w:top w:val="nil"/>
              <w:left w:val="nil"/>
              <w:bottom w:val="single" w:sz="4" w:space="0" w:color="auto"/>
              <w:right w:val="single" w:sz="4" w:space="0" w:color="auto"/>
            </w:tcBorders>
            <w:shd w:val="clear" w:color="auto" w:fill="auto"/>
            <w:hideMark/>
          </w:tcPr>
          <w:p w:rsidR="00B661F2" w:rsidRPr="00B661F2" w:rsidRDefault="00B661F2" w:rsidP="00B661F2">
            <w:pPr>
              <w:widowControl w:val="0"/>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Муниципальное казенное учреждение "Муниципальная пожарная охрана Мокшанского района"</w:t>
            </w:r>
          </w:p>
          <w:p w:rsidR="00B661F2" w:rsidRPr="00B661F2" w:rsidRDefault="00B661F2" w:rsidP="00B661F2">
            <w:pPr>
              <w:jc w:val="left"/>
              <w:rPr>
                <w:rFonts w:ascii="Times New Roman" w:eastAsia="Times New Roman" w:hAnsi="Times New Roman" w:cs="Times New Roman"/>
                <w:sz w:val="16"/>
                <w:szCs w:val="16"/>
                <w:lang w:eastAsia="ru-RU"/>
              </w:rPr>
            </w:pPr>
          </w:p>
        </w:tc>
        <w:tc>
          <w:tcPr>
            <w:tcW w:w="1275"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7</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7</w:t>
            </w:r>
          </w:p>
        </w:tc>
        <w:tc>
          <w:tcPr>
            <w:tcW w:w="992"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7</w:t>
            </w:r>
          </w:p>
        </w:tc>
      </w:tr>
      <w:tr w:rsidR="00B661F2" w:rsidRPr="00B661F2" w:rsidTr="00B661F2">
        <w:trPr>
          <w:trHeight w:val="315"/>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2</w:t>
            </w:r>
          </w:p>
        </w:tc>
        <w:tc>
          <w:tcPr>
            <w:tcW w:w="5764"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Муниципальное казенное учреждение "Центр обслуживания образовательных организаций  Мокшанского района Пензенской области"</w:t>
            </w:r>
          </w:p>
        </w:tc>
        <w:tc>
          <w:tcPr>
            <w:tcW w:w="1275"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110</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110</w:t>
            </w:r>
          </w:p>
        </w:tc>
        <w:tc>
          <w:tcPr>
            <w:tcW w:w="992"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110</w:t>
            </w:r>
          </w:p>
        </w:tc>
      </w:tr>
      <w:tr w:rsidR="00B661F2" w:rsidRPr="00B661F2" w:rsidTr="00B661F2">
        <w:trPr>
          <w:trHeight w:val="315"/>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widowControl w:val="0"/>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3</w:t>
            </w:r>
          </w:p>
        </w:tc>
        <w:tc>
          <w:tcPr>
            <w:tcW w:w="5764" w:type="dxa"/>
            <w:tcBorders>
              <w:top w:val="nil"/>
              <w:left w:val="nil"/>
              <w:bottom w:val="single" w:sz="4" w:space="0" w:color="auto"/>
              <w:right w:val="single" w:sz="4" w:space="0" w:color="auto"/>
            </w:tcBorders>
            <w:shd w:val="clear" w:color="auto" w:fill="auto"/>
            <w:hideMark/>
          </w:tcPr>
          <w:p w:rsidR="00B661F2" w:rsidRPr="00B661F2" w:rsidRDefault="00B661F2" w:rsidP="00B661F2">
            <w:pPr>
              <w:widowControl w:val="0"/>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xml:space="preserve">Муниципальное казённое учреждение «Центр обеспечения деятельности органов местного самоуправления и развития предпринимательства Мокшанского района» </w:t>
            </w:r>
          </w:p>
        </w:tc>
        <w:tc>
          <w:tcPr>
            <w:tcW w:w="1275"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540</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540</w:t>
            </w:r>
          </w:p>
        </w:tc>
        <w:tc>
          <w:tcPr>
            <w:tcW w:w="992"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540</w:t>
            </w:r>
          </w:p>
        </w:tc>
      </w:tr>
      <w:tr w:rsidR="00B661F2" w:rsidRPr="00B661F2" w:rsidTr="00B661F2">
        <w:trPr>
          <w:trHeight w:val="315"/>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w:t>
            </w:r>
          </w:p>
        </w:tc>
        <w:tc>
          <w:tcPr>
            <w:tcW w:w="5764"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Итого</w:t>
            </w:r>
          </w:p>
        </w:tc>
        <w:tc>
          <w:tcPr>
            <w:tcW w:w="1275"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657</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657</w:t>
            </w:r>
          </w:p>
        </w:tc>
        <w:tc>
          <w:tcPr>
            <w:tcW w:w="992"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657</w:t>
            </w:r>
          </w:p>
        </w:tc>
      </w:tr>
      <w:tr w:rsidR="00B661F2" w:rsidRPr="00B661F2" w:rsidTr="00B661F2">
        <w:trPr>
          <w:trHeight w:val="315"/>
        </w:trPr>
        <w:tc>
          <w:tcPr>
            <w:tcW w:w="486" w:type="dxa"/>
            <w:tcBorders>
              <w:top w:val="nil"/>
              <w:left w:val="single" w:sz="4" w:space="0" w:color="auto"/>
              <w:bottom w:val="single" w:sz="4" w:space="0" w:color="auto"/>
              <w:right w:val="single" w:sz="4" w:space="0" w:color="auto"/>
            </w:tcBorders>
            <w:shd w:val="clear" w:color="auto" w:fill="auto"/>
            <w:hideMark/>
          </w:tcPr>
          <w:p w:rsidR="00B661F2" w:rsidRPr="00B661F2" w:rsidRDefault="00B661F2" w:rsidP="00B661F2">
            <w:pPr>
              <w:jc w:val="center"/>
              <w:rPr>
                <w:rFonts w:ascii="Times New Roman" w:eastAsia="Times New Roman" w:hAnsi="Times New Roman" w:cs="Times New Roman"/>
                <w:sz w:val="16"/>
                <w:szCs w:val="16"/>
                <w:lang w:eastAsia="ru-RU"/>
              </w:rPr>
            </w:pPr>
            <w:r w:rsidRPr="00B661F2">
              <w:rPr>
                <w:rFonts w:ascii="Times New Roman" w:eastAsia="Times New Roman" w:hAnsi="Times New Roman" w:cs="Times New Roman"/>
                <w:sz w:val="16"/>
                <w:szCs w:val="16"/>
                <w:lang w:eastAsia="ru-RU"/>
              </w:rPr>
              <w:t> </w:t>
            </w:r>
          </w:p>
        </w:tc>
        <w:tc>
          <w:tcPr>
            <w:tcW w:w="5764" w:type="dxa"/>
            <w:tcBorders>
              <w:top w:val="nil"/>
              <w:left w:val="nil"/>
              <w:bottom w:val="single" w:sz="4" w:space="0" w:color="auto"/>
              <w:right w:val="single" w:sz="4" w:space="0" w:color="auto"/>
            </w:tcBorders>
            <w:shd w:val="clear" w:color="auto" w:fill="auto"/>
            <w:hideMark/>
          </w:tcPr>
          <w:p w:rsidR="00B661F2" w:rsidRPr="00B661F2" w:rsidRDefault="00B661F2" w:rsidP="00B661F2">
            <w:pPr>
              <w:jc w:val="left"/>
              <w:rPr>
                <w:rFonts w:ascii="Times New Roman" w:eastAsia="Times New Roman" w:hAnsi="Times New Roman" w:cs="Times New Roman"/>
                <w:b/>
                <w:bCs/>
                <w:sz w:val="16"/>
                <w:szCs w:val="16"/>
                <w:lang w:eastAsia="ru-RU"/>
              </w:rPr>
            </w:pPr>
            <w:r w:rsidRPr="00B661F2">
              <w:rPr>
                <w:rFonts w:ascii="Times New Roman" w:eastAsia="Times New Roman" w:hAnsi="Times New Roman" w:cs="Times New Roman"/>
                <w:b/>
                <w:bCs/>
                <w:sz w:val="16"/>
                <w:szCs w:val="16"/>
                <w:lang w:eastAsia="ru-RU"/>
              </w:rPr>
              <w:t>Всего</w:t>
            </w:r>
          </w:p>
        </w:tc>
        <w:tc>
          <w:tcPr>
            <w:tcW w:w="1275"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b/>
                <w:bCs/>
                <w:sz w:val="16"/>
                <w:szCs w:val="16"/>
                <w:lang w:eastAsia="ru-RU"/>
              </w:rPr>
            </w:pPr>
            <w:r w:rsidRPr="00B661F2">
              <w:rPr>
                <w:rFonts w:ascii="Times New Roman" w:eastAsia="Times New Roman" w:hAnsi="Times New Roman" w:cs="Times New Roman"/>
                <w:b/>
                <w:bCs/>
                <w:sz w:val="16"/>
                <w:szCs w:val="16"/>
                <w:lang w:eastAsia="ru-RU"/>
              </w:rPr>
              <w:t>12 840</w:t>
            </w:r>
          </w:p>
        </w:tc>
        <w:tc>
          <w:tcPr>
            <w:tcW w:w="1276"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b/>
                <w:bCs/>
                <w:sz w:val="16"/>
                <w:szCs w:val="16"/>
                <w:lang w:eastAsia="ru-RU"/>
              </w:rPr>
            </w:pPr>
            <w:r w:rsidRPr="00B661F2">
              <w:rPr>
                <w:rFonts w:ascii="Times New Roman" w:eastAsia="Times New Roman" w:hAnsi="Times New Roman" w:cs="Times New Roman"/>
                <w:b/>
                <w:bCs/>
                <w:sz w:val="16"/>
                <w:szCs w:val="16"/>
                <w:lang w:eastAsia="ru-RU"/>
              </w:rPr>
              <w:t>12 840</w:t>
            </w:r>
          </w:p>
        </w:tc>
        <w:tc>
          <w:tcPr>
            <w:tcW w:w="992" w:type="dxa"/>
            <w:tcBorders>
              <w:top w:val="nil"/>
              <w:left w:val="nil"/>
              <w:bottom w:val="single" w:sz="4" w:space="0" w:color="auto"/>
              <w:right w:val="single" w:sz="4" w:space="0" w:color="auto"/>
            </w:tcBorders>
            <w:shd w:val="clear" w:color="000000" w:fill="FFFFFF"/>
            <w:vAlign w:val="center"/>
            <w:hideMark/>
          </w:tcPr>
          <w:p w:rsidR="00B661F2" w:rsidRPr="00B661F2" w:rsidRDefault="00B661F2" w:rsidP="00B661F2">
            <w:pPr>
              <w:jc w:val="center"/>
              <w:rPr>
                <w:rFonts w:ascii="Times New Roman" w:eastAsia="Times New Roman" w:hAnsi="Times New Roman" w:cs="Times New Roman"/>
                <w:b/>
                <w:bCs/>
                <w:sz w:val="16"/>
                <w:szCs w:val="16"/>
                <w:lang w:eastAsia="ru-RU"/>
              </w:rPr>
            </w:pPr>
            <w:r w:rsidRPr="00B661F2">
              <w:rPr>
                <w:rFonts w:ascii="Times New Roman" w:eastAsia="Times New Roman" w:hAnsi="Times New Roman" w:cs="Times New Roman"/>
                <w:b/>
                <w:bCs/>
                <w:sz w:val="16"/>
                <w:szCs w:val="16"/>
                <w:lang w:eastAsia="ru-RU"/>
              </w:rPr>
              <w:t>12 840</w:t>
            </w:r>
          </w:p>
        </w:tc>
      </w:tr>
    </w:tbl>
    <w:p w:rsidR="00B661F2" w:rsidRPr="00B661F2" w:rsidRDefault="00B661F2" w:rsidP="00B661F2">
      <w:pPr>
        <w:widowControl w:val="0"/>
        <w:jc w:val="left"/>
        <w:rPr>
          <w:rFonts w:ascii="Times New Roman" w:eastAsia="Times New Roman" w:hAnsi="Times New Roman" w:cs="Times New Roman"/>
          <w:sz w:val="16"/>
          <w:szCs w:val="16"/>
          <w:lang w:eastAsia="ru-RU"/>
        </w:rPr>
      </w:pPr>
    </w:p>
    <w:p w:rsidR="00B661F2" w:rsidRDefault="00B661F2" w:rsidP="002D4AA4">
      <w:pPr>
        <w:pStyle w:val="afd"/>
        <w:jc w:val="right"/>
        <w:rPr>
          <w:sz w:val="16"/>
          <w:szCs w:val="16"/>
        </w:rPr>
      </w:pPr>
    </w:p>
    <w:p w:rsidR="00B661F2" w:rsidRDefault="00B661F2" w:rsidP="002D4AA4">
      <w:pPr>
        <w:pStyle w:val="afd"/>
        <w:jc w:val="right"/>
        <w:rPr>
          <w:sz w:val="16"/>
          <w:szCs w:val="16"/>
        </w:rPr>
      </w:pPr>
    </w:p>
    <w:p w:rsidR="00B661F2" w:rsidRDefault="00B661F2" w:rsidP="002D4AA4">
      <w:pPr>
        <w:pStyle w:val="afd"/>
        <w:jc w:val="right"/>
        <w:rPr>
          <w:sz w:val="16"/>
          <w:szCs w:val="16"/>
        </w:rPr>
      </w:pPr>
    </w:p>
    <w:p w:rsidR="00B661F2" w:rsidRDefault="00B661F2"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sectPr w:rsidR="002A4681" w:rsidSect="009D0F2C">
      <w:headerReference w:type="default" r:id="rId36"/>
      <w:footerReference w:type="even" r:id="rId37"/>
      <w:footerReference w:type="default" r:id="rId38"/>
      <w:pgSz w:w="11906" w:h="16838"/>
      <w:pgMar w:top="794" w:right="851" w:bottom="142" w:left="1418" w:header="709" w:footer="4"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4257" w:rsidRDefault="009B4257" w:rsidP="005D35CD">
      <w:r>
        <w:separator/>
      </w:r>
    </w:p>
  </w:endnote>
  <w:endnote w:type="continuationSeparator" w:id="0">
    <w:p w:rsidR="009B4257" w:rsidRDefault="009B4257"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OpenSymbol, 'Arial Unicode MS'">
    <w:altName w:val="Times New Roman"/>
    <w:charset w:val="00"/>
    <w:family w:val="auto"/>
    <w:pitch w:val="variable"/>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1F2" w:rsidRDefault="00B661F2"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B661F2" w:rsidRDefault="00B661F2"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1F2" w:rsidRDefault="00B661F2">
    <w:pPr>
      <w:pStyle w:val="a7"/>
      <w:jc w:val="center"/>
    </w:pPr>
  </w:p>
  <w:p w:rsidR="00B661F2" w:rsidRPr="00234B4C" w:rsidRDefault="00B661F2"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4257" w:rsidRDefault="009B4257" w:rsidP="005D35CD">
      <w:r>
        <w:separator/>
      </w:r>
    </w:p>
  </w:footnote>
  <w:footnote w:type="continuationSeparator" w:id="0">
    <w:p w:rsidR="009B4257" w:rsidRDefault="009B4257"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230"/>
      <w:docPartObj>
        <w:docPartGallery w:val="Page Numbers (Top of Page)"/>
        <w:docPartUnique/>
      </w:docPartObj>
    </w:sdtPr>
    <w:sdtEndPr/>
    <w:sdtContent>
      <w:p w:rsidR="00B661F2" w:rsidRDefault="00B661F2">
        <w:pPr>
          <w:pStyle w:val="a5"/>
          <w:jc w:val="center"/>
        </w:pPr>
        <w:r>
          <w:fldChar w:fldCharType="begin"/>
        </w:r>
        <w:r>
          <w:instrText>PAGE   \* MERGEFORMAT</w:instrText>
        </w:r>
        <w:r>
          <w:fldChar w:fldCharType="separate"/>
        </w:r>
        <w:r w:rsidR="00F308B6">
          <w:rPr>
            <w:noProof/>
          </w:rPr>
          <w:t>11</w:t>
        </w:r>
        <w:r>
          <w:rPr>
            <w:noProof/>
          </w:rPr>
          <w:fldChar w:fldCharType="end"/>
        </w:r>
      </w:p>
    </w:sdtContent>
  </w:sdt>
  <w:p w:rsidR="00B661F2" w:rsidRDefault="00B661F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7A83A00"/>
    <w:lvl w:ilvl="0">
      <w:start w:val="1"/>
      <w:numFmt w:val="decimal"/>
      <w:lvlText w:val="%1."/>
      <w:lvlJc w:val="left"/>
      <w:pPr>
        <w:tabs>
          <w:tab w:val="num" w:pos="643"/>
        </w:tabs>
        <w:ind w:left="643" w:hanging="360"/>
      </w:pPr>
    </w:lvl>
  </w:abstractNum>
  <w:abstractNum w:abstractNumId="1">
    <w:nsid w:val="035C0615"/>
    <w:multiLevelType w:val="hybridMultilevel"/>
    <w:tmpl w:val="AD5E7E76"/>
    <w:lvl w:ilvl="0" w:tplc="0D863E7E">
      <w:start w:val="1"/>
      <w:numFmt w:val="decimal"/>
      <w:lvlText w:val="%1."/>
      <w:lvlJc w:val="left"/>
      <w:pPr>
        <w:ind w:left="786" w:hanging="360"/>
      </w:pPr>
      <w:rPr>
        <w:rFonts w:hint="default"/>
        <w:b w:val="0"/>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09E07B64"/>
    <w:multiLevelType w:val="hybridMultilevel"/>
    <w:tmpl w:val="FC68C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CF5783"/>
    <w:multiLevelType w:val="hybridMultilevel"/>
    <w:tmpl w:val="A6D0E3C8"/>
    <w:lvl w:ilvl="0" w:tplc="F75C485E">
      <w:start w:val="3"/>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12502EF9"/>
    <w:multiLevelType w:val="hybridMultilevel"/>
    <w:tmpl w:val="A93626FC"/>
    <w:lvl w:ilvl="0" w:tplc="284E9746">
      <w:start w:val="1"/>
      <w:numFmt w:val="bullet"/>
      <w:lvlText w:val=""/>
      <w:lvlJc w:val="left"/>
      <w:pPr>
        <w:tabs>
          <w:tab w:val="num" w:pos="1142"/>
        </w:tabs>
        <w:ind w:left="1142" w:hanging="284"/>
      </w:pPr>
      <w:rPr>
        <w:rFonts w:ascii="Symbol" w:hAnsi="Symbol" w:hint="default"/>
      </w:rPr>
    </w:lvl>
    <w:lvl w:ilvl="1" w:tplc="F99C7934" w:tentative="1">
      <w:start w:val="1"/>
      <w:numFmt w:val="bullet"/>
      <w:lvlText w:val="o"/>
      <w:lvlJc w:val="left"/>
      <w:pPr>
        <w:tabs>
          <w:tab w:val="num" w:pos="1440"/>
        </w:tabs>
        <w:ind w:left="1440" w:hanging="360"/>
      </w:pPr>
      <w:rPr>
        <w:rFonts w:ascii="Courier New" w:hAnsi="Courier New" w:cs="Courier New" w:hint="default"/>
      </w:rPr>
    </w:lvl>
    <w:lvl w:ilvl="2" w:tplc="58844CC6" w:tentative="1">
      <w:start w:val="1"/>
      <w:numFmt w:val="bullet"/>
      <w:lvlText w:val=""/>
      <w:lvlJc w:val="left"/>
      <w:pPr>
        <w:tabs>
          <w:tab w:val="num" w:pos="2160"/>
        </w:tabs>
        <w:ind w:left="2160" w:hanging="360"/>
      </w:pPr>
      <w:rPr>
        <w:rFonts w:ascii="Wingdings" w:hAnsi="Wingdings" w:hint="default"/>
      </w:rPr>
    </w:lvl>
    <w:lvl w:ilvl="3" w:tplc="9B92C7F8" w:tentative="1">
      <w:start w:val="1"/>
      <w:numFmt w:val="bullet"/>
      <w:lvlText w:val=""/>
      <w:lvlJc w:val="left"/>
      <w:pPr>
        <w:tabs>
          <w:tab w:val="num" w:pos="2880"/>
        </w:tabs>
        <w:ind w:left="2880" w:hanging="360"/>
      </w:pPr>
      <w:rPr>
        <w:rFonts w:ascii="Symbol" w:hAnsi="Symbol" w:hint="default"/>
      </w:rPr>
    </w:lvl>
    <w:lvl w:ilvl="4" w:tplc="186C5FE0" w:tentative="1">
      <w:start w:val="1"/>
      <w:numFmt w:val="bullet"/>
      <w:lvlText w:val="o"/>
      <w:lvlJc w:val="left"/>
      <w:pPr>
        <w:tabs>
          <w:tab w:val="num" w:pos="3600"/>
        </w:tabs>
        <w:ind w:left="3600" w:hanging="360"/>
      </w:pPr>
      <w:rPr>
        <w:rFonts w:ascii="Courier New" w:hAnsi="Courier New" w:cs="Courier New" w:hint="default"/>
      </w:rPr>
    </w:lvl>
    <w:lvl w:ilvl="5" w:tplc="8220A9B8" w:tentative="1">
      <w:start w:val="1"/>
      <w:numFmt w:val="bullet"/>
      <w:lvlText w:val=""/>
      <w:lvlJc w:val="left"/>
      <w:pPr>
        <w:tabs>
          <w:tab w:val="num" w:pos="4320"/>
        </w:tabs>
        <w:ind w:left="4320" w:hanging="360"/>
      </w:pPr>
      <w:rPr>
        <w:rFonts w:ascii="Wingdings" w:hAnsi="Wingdings" w:hint="default"/>
      </w:rPr>
    </w:lvl>
    <w:lvl w:ilvl="6" w:tplc="9756471E">
      <w:start w:val="1"/>
      <w:numFmt w:val="decimal"/>
      <w:lvlText w:val="%7."/>
      <w:lvlJc w:val="left"/>
      <w:pPr>
        <w:tabs>
          <w:tab w:val="num" w:pos="5040"/>
        </w:tabs>
        <w:ind w:left="5040" w:hanging="360"/>
      </w:pPr>
      <w:rPr>
        <w:rFonts w:hint="default"/>
      </w:rPr>
    </w:lvl>
    <w:lvl w:ilvl="7" w:tplc="98DA66A8" w:tentative="1">
      <w:start w:val="1"/>
      <w:numFmt w:val="bullet"/>
      <w:lvlText w:val="o"/>
      <w:lvlJc w:val="left"/>
      <w:pPr>
        <w:tabs>
          <w:tab w:val="num" w:pos="5760"/>
        </w:tabs>
        <w:ind w:left="5760" w:hanging="360"/>
      </w:pPr>
      <w:rPr>
        <w:rFonts w:ascii="Courier New" w:hAnsi="Courier New" w:cs="Courier New" w:hint="default"/>
      </w:rPr>
    </w:lvl>
    <w:lvl w:ilvl="8" w:tplc="961294C4" w:tentative="1">
      <w:start w:val="1"/>
      <w:numFmt w:val="bullet"/>
      <w:lvlText w:val=""/>
      <w:lvlJc w:val="left"/>
      <w:pPr>
        <w:tabs>
          <w:tab w:val="num" w:pos="6480"/>
        </w:tabs>
        <w:ind w:left="6480" w:hanging="360"/>
      </w:pPr>
      <w:rPr>
        <w:rFonts w:ascii="Wingdings" w:hAnsi="Wingdings" w:hint="default"/>
      </w:rPr>
    </w:lvl>
  </w:abstractNum>
  <w:abstractNum w:abstractNumId="6">
    <w:nsid w:val="13CA70BB"/>
    <w:multiLevelType w:val="hybridMultilevel"/>
    <w:tmpl w:val="128AB208"/>
    <w:lvl w:ilvl="0" w:tplc="8D4879BE">
      <w:start w:val="1"/>
      <w:numFmt w:val="decimal"/>
      <w:lvlText w:val="%1."/>
      <w:lvlJc w:val="left"/>
      <w:pPr>
        <w:ind w:left="990" w:hanging="360"/>
      </w:pPr>
      <w:rPr>
        <w:rFonts w:hint="default"/>
      </w:rPr>
    </w:lvl>
    <w:lvl w:ilvl="1" w:tplc="E5628272" w:tentative="1">
      <w:start w:val="1"/>
      <w:numFmt w:val="lowerLetter"/>
      <w:lvlText w:val="%2."/>
      <w:lvlJc w:val="left"/>
      <w:pPr>
        <w:ind w:left="1710" w:hanging="360"/>
      </w:pPr>
    </w:lvl>
    <w:lvl w:ilvl="2" w:tplc="BB3A4F3C" w:tentative="1">
      <w:start w:val="1"/>
      <w:numFmt w:val="lowerRoman"/>
      <w:lvlText w:val="%3."/>
      <w:lvlJc w:val="right"/>
      <w:pPr>
        <w:ind w:left="2430" w:hanging="180"/>
      </w:pPr>
    </w:lvl>
    <w:lvl w:ilvl="3" w:tplc="40C8A3E0" w:tentative="1">
      <w:start w:val="1"/>
      <w:numFmt w:val="decimal"/>
      <w:lvlText w:val="%4."/>
      <w:lvlJc w:val="left"/>
      <w:pPr>
        <w:ind w:left="3150" w:hanging="360"/>
      </w:pPr>
    </w:lvl>
    <w:lvl w:ilvl="4" w:tplc="523C28FA" w:tentative="1">
      <w:start w:val="1"/>
      <w:numFmt w:val="lowerLetter"/>
      <w:lvlText w:val="%5."/>
      <w:lvlJc w:val="left"/>
      <w:pPr>
        <w:ind w:left="3870" w:hanging="360"/>
      </w:pPr>
    </w:lvl>
    <w:lvl w:ilvl="5" w:tplc="47F2788A"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C7C8FD88" w:tentative="1">
      <w:start w:val="1"/>
      <w:numFmt w:val="lowerLetter"/>
      <w:lvlText w:val="%8."/>
      <w:lvlJc w:val="left"/>
      <w:pPr>
        <w:ind w:left="6030" w:hanging="360"/>
      </w:pPr>
    </w:lvl>
    <w:lvl w:ilvl="8" w:tplc="E940DD42" w:tentative="1">
      <w:start w:val="1"/>
      <w:numFmt w:val="lowerRoman"/>
      <w:lvlText w:val="%9."/>
      <w:lvlJc w:val="right"/>
      <w:pPr>
        <w:ind w:left="6750" w:hanging="180"/>
      </w:pPr>
    </w:lvl>
  </w:abstractNum>
  <w:abstractNum w:abstractNumId="7">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1622394F"/>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10">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188153E2"/>
    <w:multiLevelType w:val="hybridMultilevel"/>
    <w:tmpl w:val="2DE4D98A"/>
    <w:lvl w:ilvl="0" w:tplc="A7642F40">
      <w:start w:val="1"/>
      <w:numFmt w:val="decimal"/>
      <w:lvlText w:val="%1."/>
      <w:lvlJc w:val="left"/>
      <w:pPr>
        <w:tabs>
          <w:tab w:val="num" w:pos="720"/>
        </w:tabs>
        <w:ind w:left="720" w:hanging="360"/>
      </w:pPr>
      <w:rPr>
        <w:rFonts w:hint="default"/>
      </w:rPr>
    </w:lvl>
    <w:lvl w:ilvl="1" w:tplc="11AA2BD8" w:tentative="1">
      <w:start w:val="1"/>
      <w:numFmt w:val="lowerLetter"/>
      <w:lvlText w:val="%2."/>
      <w:lvlJc w:val="left"/>
      <w:pPr>
        <w:tabs>
          <w:tab w:val="num" w:pos="1440"/>
        </w:tabs>
        <w:ind w:left="1440" w:hanging="360"/>
      </w:pPr>
    </w:lvl>
    <w:lvl w:ilvl="2" w:tplc="4EB27748" w:tentative="1">
      <w:start w:val="1"/>
      <w:numFmt w:val="lowerRoman"/>
      <w:lvlText w:val="%3."/>
      <w:lvlJc w:val="right"/>
      <w:pPr>
        <w:tabs>
          <w:tab w:val="num" w:pos="2160"/>
        </w:tabs>
        <w:ind w:left="2160" w:hanging="180"/>
      </w:pPr>
    </w:lvl>
    <w:lvl w:ilvl="3" w:tplc="9F0ADEA8" w:tentative="1">
      <w:start w:val="1"/>
      <w:numFmt w:val="decimal"/>
      <w:lvlText w:val="%4."/>
      <w:lvlJc w:val="left"/>
      <w:pPr>
        <w:tabs>
          <w:tab w:val="num" w:pos="2880"/>
        </w:tabs>
        <w:ind w:left="2880" w:hanging="360"/>
      </w:pPr>
    </w:lvl>
    <w:lvl w:ilvl="4" w:tplc="75221A20" w:tentative="1">
      <w:start w:val="1"/>
      <w:numFmt w:val="lowerLetter"/>
      <w:lvlText w:val="%5."/>
      <w:lvlJc w:val="left"/>
      <w:pPr>
        <w:tabs>
          <w:tab w:val="num" w:pos="3600"/>
        </w:tabs>
        <w:ind w:left="3600" w:hanging="360"/>
      </w:pPr>
    </w:lvl>
    <w:lvl w:ilvl="5" w:tplc="C248EFD0" w:tentative="1">
      <w:start w:val="1"/>
      <w:numFmt w:val="lowerRoman"/>
      <w:lvlText w:val="%6."/>
      <w:lvlJc w:val="right"/>
      <w:pPr>
        <w:tabs>
          <w:tab w:val="num" w:pos="4320"/>
        </w:tabs>
        <w:ind w:left="4320" w:hanging="180"/>
      </w:pPr>
    </w:lvl>
    <w:lvl w:ilvl="6" w:tplc="A4B2ECFC" w:tentative="1">
      <w:start w:val="1"/>
      <w:numFmt w:val="decimal"/>
      <w:lvlText w:val="%7."/>
      <w:lvlJc w:val="left"/>
      <w:pPr>
        <w:tabs>
          <w:tab w:val="num" w:pos="5040"/>
        </w:tabs>
        <w:ind w:left="5040" w:hanging="360"/>
      </w:pPr>
    </w:lvl>
    <w:lvl w:ilvl="7" w:tplc="19DA2424" w:tentative="1">
      <w:start w:val="1"/>
      <w:numFmt w:val="lowerLetter"/>
      <w:lvlText w:val="%8."/>
      <w:lvlJc w:val="left"/>
      <w:pPr>
        <w:tabs>
          <w:tab w:val="num" w:pos="5760"/>
        </w:tabs>
        <w:ind w:left="5760" w:hanging="360"/>
      </w:pPr>
    </w:lvl>
    <w:lvl w:ilvl="8" w:tplc="DC88CC8A" w:tentative="1">
      <w:start w:val="1"/>
      <w:numFmt w:val="lowerRoman"/>
      <w:lvlText w:val="%9."/>
      <w:lvlJc w:val="right"/>
      <w:pPr>
        <w:tabs>
          <w:tab w:val="num" w:pos="6480"/>
        </w:tabs>
        <w:ind w:left="6480" w:hanging="180"/>
      </w:pPr>
    </w:lvl>
  </w:abstractNum>
  <w:abstractNum w:abstractNumId="12">
    <w:nsid w:val="21F73F75"/>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nsid w:val="27AE0704"/>
    <w:multiLevelType w:val="hybridMultilevel"/>
    <w:tmpl w:val="4D0E73A8"/>
    <w:lvl w:ilvl="0" w:tplc="E15C3F5A">
      <w:start w:val="1"/>
      <w:numFmt w:val="decimal"/>
      <w:lvlText w:val="%1."/>
      <w:lvlJc w:val="left"/>
      <w:pPr>
        <w:ind w:left="733" w:hanging="450"/>
      </w:pPr>
      <w:rPr>
        <w:rFonts w:hint="default"/>
      </w:rPr>
    </w:lvl>
    <w:lvl w:ilvl="1" w:tplc="C2864852" w:tentative="1">
      <w:start w:val="1"/>
      <w:numFmt w:val="lowerLetter"/>
      <w:lvlText w:val="%2."/>
      <w:lvlJc w:val="left"/>
      <w:pPr>
        <w:ind w:left="1363" w:hanging="360"/>
      </w:pPr>
    </w:lvl>
    <w:lvl w:ilvl="2" w:tplc="E79AB91A" w:tentative="1">
      <w:start w:val="1"/>
      <w:numFmt w:val="lowerRoman"/>
      <w:lvlText w:val="%3."/>
      <w:lvlJc w:val="right"/>
      <w:pPr>
        <w:ind w:left="2083" w:hanging="180"/>
      </w:pPr>
    </w:lvl>
    <w:lvl w:ilvl="3" w:tplc="BBF8C7D2" w:tentative="1">
      <w:start w:val="1"/>
      <w:numFmt w:val="decimal"/>
      <w:lvlText w:val="%4."/>
      <w:lvlJc w:val="left"/>
      <w:pPr>
        <w:ind w:left="2803" w:hanging="360"/>
      </w:pPr>
    </w:lvl>
    <w:lvl w:ilvl="4" w:tplc="69AC88B6" w:tentative="1">
      <w:start w:val="1"/>
      <w:numFmt w:val="lowerLetter"/>
      <w:lvlText w:val="%5."/>
      <w:lvlJc w:val="left"/>
      <w:pPr>
        <w:ind w:left="3523" w:hanging="360"/>
      </w:pPr>
    </w:lvl>
    <w:lvl w:ilvl="5" w:tplc="33DE52E8" w:tentative="1">
      <w:start w:val="1"/>
      <w:numFmt w:val="lowerRoman"/>
      <w:lvlText w:val="%6."/>
      <w:lvlJc w:val="right"/>
      <w:pPr>
        <w:ind w:left="4243" w:hanging="180"/>
      </w:pPr>
    </w:lvl>
    <w:lvl w:ilvl="6" w:tplc="FF0E7AA2" w:tentative="1">
      <w:start w:val="1"/>
      <w:numFmt w:val="decimal"/>
      <w:lvlText w:val="%7."/>
      <w:lvlJc w:val="left"/>
      <w:pPr>
        <w:ind w:left="4963" w:hanging="360"/>
      </w:pPr>
    </w:lvl>
    <w:lvl w:ilvl="7" w:tplc="FA9235BC" w:tentative="1">
      <w:start w:val="1"/>
      <w:numFmt w:val="lowerLetter"/>
      <w:lvlText w:val="%8."/>
      <w:lvlJc w:val="left"/>
      <w:pPr>
        <w:ind w:left="5683" w:hanging="360"/>
      </w:pPr>
    </w:lvl>
    <w:lvl w:ilvl="8" w:tplc="D5DE4A9A" w:tentative="1">
      <w:start w:val="1"/>
      <w:numFmt w:val="lowerRoman"/>
      <w:lvlText w:val="%9."/>
      <w:lvlJc w:val="right"/>
      <w:pPr>
        <w:ind w:left="6403" w:hanging="180"/>
      </w:pPr>
    </w:lvl>
  </w:abstractNum>
  <w:abstractNum w:abstractNumId="15">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nsid w:val="2D695FC7"/>
    <w:multiLevelType w:val="hybridMultilevel"/>
    <w:tmpl w:val="1CE60D52"/>
    <w:lvl w:ilvl="0" w:tplc="CFFA5A9E">
      <w:start w:val="2"/>
      <w:numFmt w:val="decimal"/>
      <w:lvlText w:val="%1."/>
      <w:lvlJc w:val="left"/>
      <w:pPr>
        <w:tabs>
          <w:tab w:val="num" w:pos="1830"/>
        </w:tabs>
        <w:ind w:left="1830" w:hanging="1110"/>
      </w:pPr>
      <w:rPr>
        <w:rFonts w:hint="default"/>
      </w:rPr>
    </w:lvl>
    <w:lvl w:ilvl="1" w:tplc="CA128ED0">
      <w:start w:val="1"/>
      <w:numFmt w:val="lowerLetter"/>
      <w:lvlText w:val="%2."/>
      <w:lvlJc w:val="left"/>
      <w:pPr>
        <w:tabs>
          <w:tab w:val="num" w:pos="1800"/>
        </w:tabs>
        <w:ind w:left="1800" w:hanging="360"/>
      </w:pPr>
    </w:lvl>
    <w:lvl w:ilvl="2" w:tplc="2FCE4016">
      <w:start w:val="1"/>
      <w:numFmt w:val="lowerRoman"/>
      <w:lvlText w:val="%3."/>
      <w:lvlJc w:val="right"/>
      <w:pPr>
        <w:tabs>
          <w:tab w:val="num" w:pos="2520"/>
        </w:tabs>
        <w:ind w:left="2520" w:hanging="180"/>
      </w:pPr>
    </w:lvl>
    <w:lvl w:ilvl="3" w:tplc="F732C4EE">
      <w:start w:val="1"/>
      <w:numFmt w:val="decimal"/>
      <w:lvlText w:val="%4."/>
      <w:lvlJc w:val="left"/>
      <w:pPr>
        <w:tabs>
          <w:tab w:val="num" w:pos="3240"/>
        </w:tabs>
        <w:ind w:left="3240" w:hanging="360"/>
      </w:pPr>
    </w:lvl>
    <w:lvl w:ilvl="4" w:tplc="85603982">
      <w:start w:val="1"/>
      <w:numFmt w:val="lowerLetter"/>
      <w:lvlText w:val="%5."/>
      <w:lvlJc w:val="left"/>
      <w:pPr>
        <w:tabs>
          <w:tab w:val="num" w:pos="3960"/>
        </w:tabs>
        <w:ind w:left="3960" w:hanging="360"/>
      </w:pPr>
    </w:lvl>
    <w:lvl w:ilvl="5" w:tplc="88F46E26">
      <w:start w:val="1"/>
      <w:numFmt w:val="lowerRoman"/>
      <w:lvlText w:val="%6."/>
      <w:lvlJc w:val="right"/>
      <w:pPr>
        <w:tabs>
          <w:tab w:val="num" w:pos="4680"/>
        </w:tabs>
        <w:ind w:left="4680" w:hanging="180"/>
      </w:pPr>
    </w:lvl>
    <w:lvl w:ilvl="6" w:tplc="43929640">
      <w:start w:val="1"/>
      <w:numFmt w:val="decimal"/>
      <w:lvlText w:val="%7."/>
      <w:lvlJc w:val="left"/>
      <w:pPr>
        <w:tabs>
          <w:tab w:val="num" w:pos="5400"/>
        </w:tabs>
        <w:ind w:left="5400" w:hanging="360"/>
      </w:pPr>
    </w:lvl>
    <w:lvl w:ilvl="7" w:tplc="8B4A1BBC">
      <w:start w:val="1"/>
      <w:numFmt w:val="lowerLetter"/>
      <w:lvlText w:val="%8."/>
      <w:lvlJc w:val="left"/>
      <w:pPr>
        <w:tabs>
          <w:tab w:val="num" w:pos="6120"/>
        </w:tabs>
        <w:ind w:left="6120" w:hanging="360"/>
      </w:pPr>
    </w:lvl>
    <w:lvl w:ilvl="8" w:tplc="59881C70">
      <w:start w:val="1"/>
      <w:numFmt w:val="lowerRoman"/>
      <w:lvlText w:val="%9."/>
      <w:lvlJc w:val="right"/>
      <w:pPr>
        <w:tabs>
          <w:tab w:val="num" w:pos="6840"/>
        </w:tabs>
        <w:ind w:left="6840" w:hanging="180"/>
      </w:pPr>
    </w:lvl>
  </w:abstractNum>
  <w:abstractNum w:abstractNumId="17">
    <w:nsid w:val="32A06ABB"/>
    <w:multiLevelType w:val="hybridMultilevel"/>
    <w:tmpl w:val="CEC88634"/>
    <w:lvl w:ilvl="0" w:tplc="EF400E4A">
      <w:start w:val="1"/>
      <w:numFmt w:val="russianLower"/>
      <w:lvlText w:val="%1)"/>
      <w:lvlJc w:val="left"/>
      <w:pPr>
        <w:ind w:left="720" w:hanging="360"/>
      </w:pPr>
      <w:rPr>
        <w:rFonts w:hint="default"/>
      </w:rPr>
    </w:lvl>
    <w:lvl w:ilvl="1" w:tplc="A748F7A8" w:tentative="1">
      <w:start w:val="1"/>
      <w:numFmt w:val="lowerLetter"/>
      <w:lvlText w:val="%2."/>
      <w:lvlJc w:val="left"/>
      <w:pPr>
        <w:ind w:left="1440" w:hanging="360"/>
      </w:pPr>
    </w:lvl>
    <w:lvl w:ilvl="2" w:tplc="7D80FA6C" w:tentative="1">
      <w:start w:val="1"/>
      <w:numFmt w:val="lowerRoman"/>
      <w:lvlText w:val="%3."/>
      <w:lvlJc w:val="right"/>
      <w:pPr>
        <w:ind w:left="2160" w:hanging="180"/>
      </w:pPr>
    </w:lvl>
    <w:lvl w:ilvl="3" w:tplc="8E06F59A" w:tentative="1">
      <w:start w:val="1"/>
      <w:numFmt w:val="decimal"/>
      <w:lvlText w:val="%4."/>
      <w:lvlJc w:val="left"/>
      <w:pPr>
        <w:ind w:left="2880" w:hanging="360"/>
      </w:pPr>
    </w:lvl>
    <w:lvl w:ilvl="4" w:tplc="B106D5FE" w:tentative="1">
      <w:start w:val="1"/>
      <w:numFmt w:val="lowerLetter"/>
      <w:lvlText w:val="%5."/>
      <w:lvlJc w:val="left"/>
      <w:pPr>
        <w:ind w:left="3600" w:hanging="360"/>
      </w:pPr>
    </w:lvl>
    <w:lvl w:ilvl="5" w:tplc="10F024AC" w:tentative="1">
      <w:start w:val="1"/>
      <w:numFmt w:val="lowerRoman"/>
      <w:lvlText w:val="%6."/>
      <w:lvlJc w:val="right"/>
      <w:pPr>
        <w:ind w:left="4320" w:hanging="180"/>
      </w:pPr>
    </w:lvl>
    <w:lvl w:ilvl="6" w:tplc="2038623E" w:tentative="1">
      <w:start w:val="1"/>
      <w:numFmt w:val="decimal"/>
      <w:lvlText w:val="%7."/>
      <w:lvlJc w:val="left"/>
      <w:pPr>
        <w:ind w:left="5040" w:hanging="360"/>
      </w:pPr>
    </w:lvl>
    <w:lvl w:ilvl="7" w:tplc="4AA4FD30" w:tentative="1">
      <w:start w:val="1"/>
      <w:numFmt w:val="lowerLetter"/>
      <w:lvlText w:val="%8."/>
      <w:lvlJc w:val="left"/>
      <w:pPr>
        <w:ind w:left="5760" w:hanging="360"/>
      </w:pPr>
    </w:lvl>
    <w:lvl w:ilvl="8" w:tplc="AB9AA2FA" w:tentative="1">
      <w:start w:val="1"/>
      <w:numFmt w:val="lowerRoman"/>
      <w:lvlText w:val="%9."/>
      <w:lvlJc w:val="right"/>
      <w:pPr>
        <w:ind w:left="6480" w:hanging="180"/>
      </w:pPr>
    </w:lvl>
  </w:abstractNum>
  <w:abstractNum w:abstractNumId="18">
    <w:nsid w:val="37E34328"/>
    <w:multiLevelType w:val="hybridMultilevel"/>
    <w:tmpl w:val="AD5E7E76"/>
    <w:lvl w:ilvl="0" w:tplc="53544194">
      <w:start w:val="1"/>
      <w:numFmt w:val="decimal"/>
      <w:lvlText w:val="%1."/>
      <w:lvlJc w:val="left"/>
      <w:pPr>
        <w:ind w:left="786" w:hanging="360"/>
      </w:pPr>
      <w:rPr>
        <w:rFonts w:hint="default"/>
        <w:b w:val="0"/>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3A8B2E31"/>
    <w:multiLevelType w:val="hybridMultilevel"/>
    <w:tmpl w:val="E37E1E2A"/>
    <w:lvl w:ilvl="0" w:tplc="C7406A5C">
      <w:start w:val="1"/>
      <w:numFmt w:val="decimal"/>
      <w:lvlText w:val="%1."/>
      <w:lvlJc w:val="left"/>
      <w:pPr>
        <w:ind w:left="780" w:hanging="360"/>
      </w:pPr>
      <w:rPr>
        <w:rFonts w:hint="default"/>
        <w:color w:val="auto"/>
      </w:rPr>
    </w:lvl>
    <w:lvl w:ilvl="1" w:tplc="C15A4EB0" w:tentative="1">
      <w:start w:val="1"/>
      <w:numFmt w:val="lowerLetter"/>
      <w:lvlText w:val="%2."/>
      <w:lvlJc w:val="left"/>
      <w:pPr>
        <w:ind w:left="1500" w:hanging="360"/>
      </w:pPr>
    </w:lvl>
    <w:lvl w:ilvl="2" w:tplc="4C0E2B66" w:tentative="1">
      <w:start w:val="1"/>
      <w:numFmt w:val="lowerRoman"/>
      <w:lvlText w:val="%3."/>
      <w:lvlJc w:val="right"/>
      <w:pPr>
        <w:ind w:left="2220" w:hanging="180"/>
      </w:pPr>
    </w:lvl>
    <w:lvl w:ilvl="3" w:tplc="360263A0" w:tentative="1">
      <w:start w:val="1"/>
      <w:numFmt w:val="decimal"/>
      <w:lvlText w:val="%4."/>
      <w:lvlJc w:val="left"/>
      <w:pPr>
        <w:ind w:left="2940" w:hanging="360"/>
      </w:pPr>
    </w:lvl>
    <w:lvl w:ilvl="4" w:tplc="75968538" w:tentative="1">
      <w:start w:val="1"/>
      <w:numFmt w:val="lowerLetter"/>
      <w:lvlText w:val="%5."/>
      <w:lvlJc w:val="left"/>
      <w:pPr>
        <w:ind w:left="3660" w:hanging="360"/>
      </w:pPr>
    </w:lvl>
    <w:lvl w:ilvl="5" w:tplc="41A4A96A" w:tentative="1">
      <w:start w:val="1"/>
      <w:numFmt w:val="lowerRoman"/>
      <w:lvlText w:val="%6."/>
      <w:lvlJc w:val="right"/>
      <w:pPr>
        <w:ind w:left="4380" w:hanging="180"/>
      </w:pPr>
    </w:lvl>
    <w:lvl w:ilvl="6" w:tplc="D07A71E4" w:tentative="1">
      <w:start w:val="1"/>
      <w:numFmt w:val="decimal"/>
      <w:lvlText w:val="%7."/>
      <w:lvlJc w:val="left"/>
      <w:pPr>
        <w:ind w:left="5100" w:hanging="360"/>
      </w:pPr>
    </w:lvl>
    <w:lvl w:ilvl="7" w:tplc="D6DC6910" w:tentative="1">
      <w:start w:val="1"/>
      <w:numFmt w:val="lowerLetter"/>
      <w:lvlText w:val="%8."/>
      <w:lvlJc w:val="left"/>
      <w:pPr>
        <w:ind w:left="5820" w:hanging="360"/>
      </w:pPr>
    </w:lvl>
    <w:lvl w:ilvl="8" w:tplc="27180DBA" w:tentative="1">
      <w:start w:val="1"/>
      <w:numFmt w:val="lowerRoman"/>
      <w:lvlText w:val="%9."/>
      <w:lvlJc w:val="right"/>
      <w:pPr>
        <w:ind w:left="6540" w:hanging="180"/>
      </w:pPr>
    </w:lvl>
  </w:abstractNum>
  <w:abstractNum w:abstractNumId="20">
    <w:nsid w:val="3C6402C7"/>
    <w:multiLevelType w:val="hybridMultilevel"/>
    <w:tmpl w:val="879614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nsid w:val="42627D4B"/>
    <w:multiLevelType w:val="multilevel"/>
    <w:tmpl w:val="18641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5">
    <w:nsid w:val="445E075D"/>
    <w:multiLevelType w:val="multilevel"/>
    <w:tmpl w:val="253E379A"/>
    <w:lvl w:ilvl="0">
      <w:start w:val="1"/>
      <w:numFmt w:val="decimal"/>
      <w:lvlText w:val="%1."/>
      <w:lvlJc w:val="left"/>
      <w:pPr>
        <w:ind w:left="927" w:hanging="360"/>
      </w:pPr>
      <w:rPr>
        <w:rFonts w:hint="default"/>
      </w:rPr>
    </w:lvl>
    <w:lvl w:ilvl="1">
      <w:start w:val="4"/>
      <w:numFmt w:val="decimal"/>
      <w:isLgl/>
      <w:lvlText w:val="%1.%2."/>
      <w:lvlJc w:val="left"/>
      <w:pPr>
        <w:ind w:left="927" w:hanging="360"/>
      </w:pPr>
      <w:rPr>
        <w:rFonts w:asciiTheme="minorHAnsi" w:hAnsiTheme="minorHAnsi" w:hint="default"/>
      </w:rPr>
    </w:lvl>
    <w:lvl w:ilvl="2">
      <w:start w:val="1"/>
      <w:numFmt w:val="decimal"/>
      <w:isLgl/>
      <w:lvlText w:val="%1.%2.%3."/>
      <w:lvlJc w:val="left"/>
      <w:pPr>
        <w:ind w:left="927" w:hanging="360"/>
      </w:pPr>
      <w:rPr>
        <w:rFonts w:asciiTheme="minorHAnsi" w:hAnsiTheme="minorHAnsi" w:hint="default"/>
      </w:rPr>
    </w:lvl>
    <w:lvl w:ilvl="3">
      <w:start w:val="1"/>
      <w:numFmt w:val="decimal"/>
      <w:isLgl/>
      <w:lvlText w:val="%1.%2.%3.%4."/>
      <w:lvlJc w:val="left"/>
      <w:pPr>
        <w:ind w:left="1287" w:hanging="720"/>
      </w:pPr>
      <w:rPr>
        <w:rFonts w:asciiTheme="minorHAnsi" w:hAnsiTheme="minorHAnsi" w:hint="default"/>
      </w:rPr>
    </w:lvl>
    <w:lvl w:ilvl="4">
      <w:start w:val="1"/>
      <w:numFmt w:val="decimal"/>
      <w:isLgl/>
      <w:lvlText w:val="%1.%2.%3.%4.%5."/>
      <w:lvlJc w:val="left"/>
      <w:pPr>
        <w:ind w:left="1287" w:hanging="720"/>
      </w:pPr>
      <w:rPr>
        <w:rFonts w:asciiTheme="minorHAnsi" w:hAnsiTheme="minorHAnsi" w:hint="default"/>
      </w:rPr>
    </w:lvl>
    <w:lvl w:ilvl="5">
      <w:start w:val="1"/>
      <w:numFmt w:val="decimal"/>
      <w:isLgl/>
      <w:lvlText w:val="%1.%2.%3.%4.%5.%6."/>
      <w:lvlJc w:val="left"/>
      <w:pPr>
        <w:ind w:left="1287" w:hanging="720"/>
      </w:pPr>
      <w:rPr>
        <w:rFonts w:asciiTheme="minorHAnsi" w:hAnsiTheme="minorHAnsi" w:hint="default"/>
      </w:rPr>
    </w:lvl>
    <w:lvl w:ilvl="6">
      <w:start w:val="1"/>
      <w:numFmt w:val="decimal"/>
      <w:isLgl/>
      <w:lvlText w:val="%1.%2.%3.%4.%5.%6.%7."/>
      <w:lvlJc w:val="left"/>
      <w:pPr>
        <w:ind w:left="1647" w:hanging="1080"/>
      </w:pPr>
      <w:rPr>
        <w:rFonts w:asciiTheme="minorHAnsi" w:hAnsiTheme="minorHAnsi" w:hint="default"/>
      </w:rPr>
    </w:lvl>
    <w:lvl w:ilvl="7">
      <w:start w:val="1"/>
      <w:numFmt w:val="decimal"/>
      <w:isLgl/>
      <w:lvlText w:val="%1.%2.%3.%4.%5.%6.%7.%8."/>
      <w:lvlJc w:val="left"/>
      <w:pPr>
        <w:ind w:left="1647" w:hanging="1080"/>
      </w:pPr>
      <w:rPr>
        <w:rFonts w:asciiTheme="minorHAnsi" w:hAnsiTheme="minorHAnsi" w:hint="default"/>
      </w:rPr>
    </w:lvl>
    <w:lvl w:ilvl="8">
      <w:start w:val="1"/>
      <w:numFmt w:val="decimal"/>
      <w:isLgl/>
      <w:lvlText w:val="%1.%2.%3.%4.%5.%6.%7.%8.%9."/>
      <w:lvlJc w:val="left"/>
      <w:pPr>
        <w:ind w:left="1647" w:hanging="1080"/>
      </w:pPr>
      <w:rPr>
        <w:rFonts w:asciiTheme="minorHAnsi" w:hAnsiTheme="minorHAnsi" w:hint="default"/>
      </w:rPr>
    </w:lvl>
  </w:abstractNum>
  <w:abstractNum w:abstractNumId="26">
    <w:nsid w:val="44954D97"/>
    <w:multiLevelType w:val="multilevel"/>
    <w:tmpl w:val="5340343C"/>
    <w:lvl w:ilvl="0">
      <w:start w:val="1"/>
      <w:numFmt w:val="decimal"/>
      <w:lvlText w:val="%1."/>
      <w:lvlJc w:val="left"/>
      <w:pPr>
        <w:tabs>
          <w:tab w:val="num" w:pos="674"/>
        </w:tabs>
        <w:ind w:left="674" w:hanging="390"/>
      </w:pPr>
      <w:rPr>
        <w:rFonts w:hint="default"/>
      </w:rPr>
    </w:lvl>
    <w:lvl w:ilvl="1">
      <w:start w:val="1"/>
      <w:numFmt w:val="decimal"/>
      <w:isLgl/>
      <w:lvlText w:val="%1.%2"/>
      <w:lvlJc w:val="left"/>
      <w:pPr>
        <w:ind w:left="479" w:hanging="55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27">
    <w:nsid w:val="4A7351BC"/>
    <w:multiLevelType w:val="hybridMultilevel"/>
    <w:tmpl w:val="9FB21964"/>
    <w:lvl w:ilvl="0" w:tplc="A9DA98CE">
      <w:start w:val="1"/>
      <w:numFmt w:val="decimal"/>
      <w:lvlText w:val="%1."/>
      <w:lvlJc w:val="left"/>
      <w:pPr>
        <w:ind w:left="720" w:hanging="360"/>
      </w:pPr>
      <w:rPr>
        <w:rFonts w:hint="default"/>
      </w:rPr>
    </w:lvl>
    <w:lvl w:ilvl="1" w:tplc="8BBAF1C8" w:tentative="1">
      <w:start w:val="1"/>
      <w:numFmt w:val="lowerLetter"/>
      <w:lvlText w:val="%2."/>
      <w:lvlJc w:val="left"/>
      <w:pPr>
        <w:ind w:left="1440" w:hanging="360"/>
      </w:pPr>
    </w:lvl>
    <w:lvl w:ilvl="2" w:tplc="341EBED2" w:tentative="1">
      <w:start w:val="1"/>
      <w:numFmt w:val="lowerRoman"/>
      <w:lvlText w:val="%3."/>
      <w:lvlJc w:val="right"/>
      <w:pPr>
        <w:ind w:left="2160" w:hanging="180"/>
      </w:pPr>
    </w:lvl>
    <w:lvl w:ilvl="3" w:tplc="3718FA16" w:tentative="1">
      <w:start w:val="1"/>
      <w:numFmt w:val="decimal"/>
      <w:lvlText w:val="%4."/>
      <w:lvlJc w:val="left"/>
      <w:pPr>
        <w:ind w:left="2880" w:hanging="360"/>
      </w:pPr>
    </w:lvl>
    <w:lvl w:ilvl="4" w:tplc="DA5EFC4C" w:tentative="1">
      <w:start w:val="1"/>
      <w:numFmt w:val="lowerLetter"/>
      <w:lvlText w:val="%5."/>
      <w:lvlJc w:val="left"/>
      <w:pPr>
        <w:ind w:left="3600" w:hanging="360"/>
      </w:pPr>
    </w:lvl>
    <w:lvl w:ilvl="5" w:tplc="BCE646A6" w:tentative="1">
      <w:start w:val="1"/>
      <w:numFmt w:val="lowerRoman"/>
      <w:lvlText w:val="%6."/>
      <w:lvlJc w:val="right"/>
      <w:pPr>
        <w:ind w:left="4320" w:hanging="180"/>
      </w:pPr>
    </w:lvl>
    <w:lvl w:ilvl="6" w:tplc="CAF6DC66" w:tentative="1">
      <w:start w:val="1"/>
      <w:numFmt w:val="decimal"/>
      <w:lvlText w:val="%7."/>
      <w:lvlJc w:val="left"/>
      <w:pPr>
        <w:ind w:left="5040" w:hanging="360"/>
      </w:pPr>
    </w:lvl>
    <w:lvl w:ilvl="7" w:tplc="DB0E1FF4" w:tentative="1">
      <w:start w:val="1"/>
      <w:numFmt w:val="lowerLetter"/>
      <w:lvlText w:val="%8."/>
      <w:lvlJc w:val="left"/>
      <w:pPr>
        <w:ind w:left="5760" w:hanging="360"/>
      </w:pPr>
    </w:lvl>
    <w:lvl w:ilvl="8" w:tplc="5C662A74" w:tentative="1">
      <w:start w:val="1"/>
      <w:numFmt w:val="lowerRoman"/>
      <w:lvlText w:val="%9."/>
      <w:lvlJc w:val="right"/>
      <w:pPr>
        <w:ind w:left="6480" w:hanging="180"/>
      </w:pPr>
    </w:lvl>
  </w:abstractNum>
  <w:abstractNum w:abstractNumId="28">
    <w:nsid w:val="51724E85"/>
    <w:multiLevelType w:val="hybridMultilevel"/>
    <w:tmpl w:val="1F708F84"/>
    <w:lvl w:ilvl="0" w:tplc="E43427A6">
      <w:start w:val="1"/>
      <w:numFmt w:val="russianLower"/>
      <w:lvlText w:val="%1)"/>
      <w:lvlJc w:val="left"/>
      <w:pPr>
        <w:ind w:left="1095" w:hanging="360"/>
      </w:pPr>
      <w:rPr>
        <w:rFonts w:hint="default"/>
      </w:rPr>
    </w:lvl>
    <w:lvl w:ilvl="1" w:tplc="727EB030" w:tentative="1">
      <w:start w:val="1"/>
      <w:numFmt w:val="lowerLetter"/>
      <w:lvlText w:val="%2."/>
      <w:lvlJc w:val="left"/>
      <w:pPr>
        <w:ind w:left="1815" w:hanging="360"/>
      </w:pPr>
    </w:lvl>
    <w:lvl w:ilvl="2" w:tplc="AF2CD93C" w:tentative="1">
      <w:start w:val="1"/>
      <w:numFmt w:val="lowerRoman"/>
      <w:lvlText w:val="%3."/>
      <w:lvlJc w:val="right"/>
      <w:pPr>
        <w:ind w:left="2535" w:hanging="180"/>
      </w:pPr>
    </w:lvl>
    <w:lvl w:ilvl="3" w:tplc="62B2C0B8" w:tentative="1">
      <w:start w:val="1"/>
      <w:numFmt w:val="decimal"/>
      <w:lvlText w:val="%4."/>
      <w:lvlJc w:val="left"/>
      <w:pPr>
        <w:ind w:left="3255" w:hanging="360"/>
      </w:pPr>
    </w:lvl>
    <w:lvl w:ilvl="4" w:tplc="D53856B6" w:tentative="1">
      <w:start w:val="1"/>
      <w:numFmt w:val="lowerLetter"/>
      <w:lvlText w:val="%5."/>
      <w:lvlJc w:val="left"/>
      <w:pPr>
        <w:ind w:left="3975" w:hanging="360"/>
      </w:pPr>
    </w:lvl>
    <w:lvl w:ilvl="5" w:tplc="1D5E2632" w:tentative="1">
      <w:start w:val="1"/>
      <w:numFmt w:val="lowerRoman"/>
      <w:lvlText w:val="%6."/>
      <w:lvlJc w:val="right"/>
      <w:pPr>
        <w:ind w:left="4695" w:hanging="180"/>
      </w:pPr>
    </w:lvl>
    <w:lvl w:ilvl="6" w:tplc="AD40FB60" w:tentative="1">
      <w:start w:val="1"/>
      <w:numFmt w:val="decimal"/>
      <w:lvlText w:val="%7."/>
      <w:lvlJc w:val="left"/>
      <w:pPr>
        <w:ind w:left="5415" w:hanging="360"/>
      </w:pPr>
    </w:lvl>
    <w:lvl w:ilvl="7" w:tplc="334C4296" w:tentative="1">
      <w:start w:val="1"/>
      <w:numFmt w:val="lowerLetter"/>
      <w:lvlText w:val="%8."/>
      <w:lvlJc w:val="left"/>
      <w:pPr>
        <w:ind w:left="6135" w:hanging="360"/>
      </w:pPr>
    </w:lvl>
    <w:lvl w:ilvl="8" w:tplc="E272D408" w:tentative="1">
      <w:start w:val="1"/>
      <w:numFmt w:val="lowerRoman"/>
      <w:lvlText w:val="%9."/>
      <w:lvlJc w:val="right"/>
      <w:pPr>
        <w:ind w:left="6855" w:hanging="180"/>
      </w:pPr>
    </w:lvl>
  </w:abstractNum>
  <w:abstractNum w:abstractNumId="29">
    <w:nsid w:val="55F8511E"/>
    <w:multiLevelType w:val="hybridMultilevel"/>
    <w:tmpl w:val="89864BCC"/>
    <w:lvl w:ilvl="0" w:tplc="38A6ACC6">
      <w:start w:val="1"/>
      <w:numFmt w:val="decimal"/>
      <w:lvlText w:val="%1."/>
      <w:lvlJc w:val="left"/>
      <w:pPr>
        <w:ind w:left="720" w:hanging="360"/>
      </w:pPr>
    </w:lvl>
    <w:lvl w:ilvl="1" w:tplc="C4E645A0" w:tentative="1">
      <w:start w:val="1"/>
      <w:numFmt w:val="lowerLetter"/>
      <w:lvlText w:val="%2."/>
      <w:lvlJc w:val="left"/>
      <w:pPr>
        <w:ind w:left="1440" w:hanging="360"/>
      </w:pPr>
    </w:lvl>
    <w:lvl w:ilvl="2" w:tplc="88DA72C2" w:tentative="1">
      <w:start w:val="1"/>
      <w:numFmt w:val="lowerRoman"/>
      <w:lvlText w:val="%3."/>
      <w:lvlJc w:val="right"/>
      <w:pPr>
        <w:ind w:left="2160" w:hanging="180"/>
      </w:pPr>
    </w:lvl>
    <w:lvl w:ilvl="3" w:tplc="12DCEEDA" w:tentative="1">
      <w:start w:val="1"/>
      <w:numFmt w:val="decimal"/>
      <w:lvlText w:val="%4."/>
      <w:lvlJc w:val="left"/>
      <w:pPr>
        <w:ind w:left="2880" w:hanging="360"/>
      </w:pPr>
    </w:lvl>
    <w:lvl w:ilvl="4" w:tplc="C78A7668" w:tentative="1">
      <w:start w:val="1"/>
      <w:numFmt w:val="lowerLetter"/>
      <w:lvlText w:val="%5."/>
      <w:lvlJc w:val="left"/>
      <w:pPr>
        <w:ind w:left="3600" w:hanging="360"/>
      </w:pPr>
    </w:lvl>
    <w:lvl w:ilvl="5" w:tplc="DAC66FC0" w:tentative="1">
      <w:start w:val="1"/>
      <w:numFmt w:val="lowerRoman"/>
      <w:lvlText w:val="%6."/>
      <w:lvlJc w:val="right"/>
      <w:pPr>
        <w:ind w:left="4320" w:hanging="180"/>
      </w:pPr>
    </w:lvl>
    <w:lvl w:ilvl="6" w:tplc="B9EE76F0" w:tentative="1">
      <w:start w:val="1"/>
      <w:numFmt w:val="decimal"/>
      <w:lvlText w:val="%7."/>
      <w:lvlJc w:val="left"/>
      <w:pPr>
        <w:ind w:left="5040" w:hanging="360"/>
      </w:pPr>
    </w:lvl>
    <w:lvl w:ilvl="7" w:tplc="3F7E4830" w:tentative="1">
      <w:start w:val="1"/>
      <w:numFmt w:val="lowerLetter"/>
      <w:lvlText w:val="%8."/>
      <w:lvlJc w:val="left"/>
      <w:pPr>
        <w:ind w:left="5760" w:hanging="360"/>
      </w:pPr>
    </w:lvl>
    <w:lvl w:ilvl="8" w:tplc="F1304846" w:tentative="1">
      <w:start w:val="1"/>
      <w:numFmt w:val="lowerRoman"/>
      <w:lvlText w:val="%9."/>
      <w:lvlJc w:val="right"/>
      <w:pPr>
        <w:ind w:left="6480" w:hanging="180"/>
      </w:pPr>
    </w:lvl>
  </w:abstractNum>
  <w:abstractNum w:abstractNumId="30">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
    <w:nsid w:val="60253ACE"/>
    <w:multiLevelType w:val="hybridMultilevel"/>
    <w:tmpl w:val="FFEA68E8"/>
    <w:lvl w:ilvl="0" w:tplc="96C213E2">
      <w:start w:val="1"/>
      <w:numFmt w:val="bullet"/>
      <w:lvlText w:val=""/>
      <w:lvlJc w:val="left"/>
      <w:pPr>
        <w:ind w:left="360" w:hanging="360"/>
      </w:pPr>
      <w:rPr>
        <w:rFonts w:ascii="Symbol" w:hAnsi="Symbol" w:hint="default"/>
      </w:rPr>
    </w:lvl>
    <w:lvl w:ilvl="1" w:tplc="41A0250E" w:tentative="1">
      <w:start w:val="1"/>
      <w:numFmt w:val="bullet"/>
      <w:lvlText w:val="o"/>
      <w:lvlJc w:val="left"/>
      <w:pPr>
        <w:ind w:left="1080" w:hanging="360"/>
      </w:pPr>
      <w:rPr>
        <w:rFonts w:ascii="Courier New" w:hAnsi="Courier New" w:cs="Courier New" w:hint="default"/>
      </w:rPr>
    </w:lvl>
    <w:lvl w:ilvl="2" w:tplc="E7B6EA58" w:tentative="1">
      <w:start w:val="1"/>
      <w:numFmt w:val="bullet"/>
      <w:lvlText w:val=""/>
      <w:lvlJc w:val="left"/>
      <w:pPr>
        <w:ind w:left="1800" w:hanging="360"/>
      </w:pPr>
      <w:rPr>
        <w:rFonts w:ascii="Wingdings" w:hAnsi="Wingdings" w:hint="default"/>
      </w:rPr>
    </w:lvl>
    <w:lvl w:ilvl="3" w:tplc="E306E8EE" w:tentative="1">
      <w:start w:val="1"/>
      <w:numFmt w:val="bullet"/>
      <w:lvlText w:val=""/>
      <w:lvlJc w:val="left"/>
      <w:pPr>
        <w:ind w:left="2520" w:hanging="360"/>
      </w:pPr>
      <w:rPr>
        <w:rFonts w:ascii="Symbol" w:hAnsi="Symbol" w:hint="default"/>
      </w:rPr>
    </w:lvl>
    <w:lvl w:ilvl="4" w:tplc="997EF884" w:tentative="1">
      <w:start w:val="1"/>
      <w:numFmt w:val="bullet"/>
      <w:lvlText w:val="o"/>
      <w:lvlJc w:val="left"/>
      <w:pPr>
        <w:ind w:left="3240" w:hanging="360"/>
      </w:pPr>
      <w:rPr>
        <w:rFonts w:ascii="Courier New" w:hAnsi="Courier New" w:cs="Courier New" w:hint="default"/>
      </w:rPr>
    </w:lvl>
    <w:lvl w:ilvl="5" w:tplc="6E38BA16" w:tentative="1">
      <w:start w:val="1"/>
      <w:numFmt w:val="bullet"/>
      <w:lvlText w:val=""/>
      <w:lvlJc w:val="left"/>
      <w:pPr>
        <w:ind w:left="3960" w:hanging="360"/>
      </w:pPr>
      <w:rPr>
        <w:rFonts w:ascii="Wingdings" w:hAnsi="Wingdings" w:hint="default"/>
      </w:rPr>
    </w:lvl>
    <w:lvl w:ilvl="6" w:tplc="82E88614" w:tentative="1">
      <w:start w:val="1"/>
      <w:numFmt w:val="bullet"/>
      <w:lvlText w:val=""/>
      <w:lvlJc w:val="left"/>
      <w:pPr>
        <w:ind w:left="4680" w:hanging="360"/>
      </w:pPr>
      <w:rPr>
        <w:rFonts w:ascii="Symbol" w:hAnsi="Symbol" w:hint="default"/>
      </w:rPr>
    </w:lvl>
    <w:lvl w:ilvl="7" w:tplc="4D6C976A" w:tentative="1">
      <w:start w:val="1"/>
      <w:numFmt w:val="bullet"/>
      <w:lvlText w:val="o"/>
      <w:lvlJc w:val="left"/>
      <w:pPr>
        <w:ind w:left="5400" w:hanging="360"/>
      </w:pPr>
      <w:rPr>
        <w:rFonts w:ascii="Courier New" w:hAnsi="Courier New" w:cs="Courier New" w:hint="default"/>
      </w:rPr>
    </w:lvl>
    <w:lvl w:ilvl="8" w:tplc="3250B00C" w:tentative="1">
      <w:start w:val="1"/>
      <w:numFmt w:val="bullet"/>
      <w:lvlText w:val=""/>
      <w:lvlJc w:val="left"/>
      <w:pPr>
        <w:ind w:left="6120" w:hanging="360"/>
      </w:pPr>
      <w:rPr>
        <w:rFonts w:ascii="Wingdings" w:hAnsi="Wingdings" w:hint="default"/>
      </w:rPr>
    </w:lvl>
  </w:abstractNum>
  <w:abstractNum w:abstractNumId="33">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4">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5">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nsid w:val="69941F2C"/>
    <w:multiLevelType w:val="hybridMultilevel"/>
    <w:tmpl w:val="2C3C40AC"/>
    <w:lvl w:ilvl="0" w:tplc="139CAEFE">
      <w:start w:val="1"/>
      <w:numFmt w:val="bullet"/>
      <w:lvlText w:val=""/>
      <w:lvlJc w:val="left"/>
      <w:pPr>
        <w:ind w:left="720" w:hanging="360"/>
      </w:pPr>
      <w:rPr>
        <w:rFonts w:ascii="Wingdings" w:hAnsi="Wingdings" w:hint="default"/>
      </w:rPr>
    </w:lvl>
    <w:lvl w:ilvl="1" w:tplc="BC56AAA6" w:tentative="1">
      <w:start w:val="1"/>
      <w:numFmt w:val="bullet"/>
      <w:lvlText w:val="o"/>
      <w:lvlJc w:val="left"/>
      <w:pPr>
        <w:ind w:left="1440" w:hanging="360"/>
      </w:pPr>
      <w:rPr>
        <w:rFonts w:ascii="Courier New" w:hAnsi="Courier New" w:cs="Courier New" w:hint="default"/>
      </w:rPr>
    </w:lvl>
    <w:lvl w:ilvl="2" w:tplc="4808E158" w:tentative="1">
      <w:start w:val="1"/>
      <w:numFmt w:val="bullet"/>
      <w:lvlText w:val=""/>
      <w:lvlJc w:val="left"/>
      <w:pPr>
        <w:ind w:left="2160" w:hanging="360"/>
      </w:pPr>
      <w:rPr>
        <w:rFonts w:ascii="Wingdings" w:hAnsi="Wingdings" w:hint="default"/>
      </w:rPr>
    </w:lvl>
    <w:lvl w:ilvl="3" w:tplc="A260D9B4" w:tentative="1">
      <w:start w:val="1"/>
      <w:numFmt w:val="bullet"/>
      <w:lvlText w:val=""/>
      <w:lvlJc w:val="left"/>
      <w:pPr>
        <w:ind w:left="2880" w:hanging="360"/>
      </w:pPr>
      <w:rPr>
        <w:rFonts w:ascii="Symbol" w:hAnsi="Symbol" w:hint="default"/>
      </w:rPr>
    </w:lvl>
    <w:lvl w:ilvl="4" w:tplc="912CBB32" w:tentative="1">
      <w:start w:val="1"/>
      <w:numFmt w:val="bullet"/>
      <w:lvlText w:val="o"/>
      <w:lvlJc w:val="left"/>
      <w:pPr>
        <w:ind w:left="3600" w:hanging="360"/>
      </w:pPr>
      <w:rPr>
        <w:rFonts w:ascii="Courier New" w:hAnsi="Courier New" w:cs="Courier New" w:hint="default"/>
      </w:rPr>
    </w:lvl>
    <w:lvl w:ilvl="5" w:tplc="06E283BE" w:tentative="1">
      <w:start w:val="1"/>
      <w:numFmt w:val="bullet"/>
      <w:lvlText w:val=""/>
      <w:lvlJc w:val="left"/>
      <w:pPr>
        <w:ind w:left="4320" w:hanging="360"/>
      </w:pPr>
      <w:rPr>
        <w:rFonts w:ascii="Wingdings" w:hAnsi="Wingdings" w:hint="default"/>
      </w:rPr>
    </w:lvl>
    <w:lvl w:ilvl="6" w:tplc="73F03DBE" w:tentative="1">
      <w:start w:val="1"/>
      <w:numFmt w:val="bullet"/>
      <w:lvlText w:val=""/>
      <w:lvlJc w:val="left"/>
      <w:pPr>
        <w:ind w:left="5040" w:hanging="360"/>
      </w:pPr>
      <w:rPr>
        <w:rFonts w:ascii="Symbol" w:hAnsi="Symbol" w:hint="default"/>
      </w:rPr>
    </w:lvl>
    <w:lvl w:ilvl="7" w:tplc="2C6ECD64" w:tentative="1">
      <w:start w:val="1"/>
      <w:numFmt w:val="bullet"/>
      <w:lvlText w:val="o"/>
      <w:lvlJc w:val="left"/>
      <w:pPr>
        <w:ind w:left="5760" w:hanging="360"/>
      </w:pPr>
      <w:rPr>
        <w:rFonts w:ascii="Courier New" w:hAnsi="Courier New" w:cs="Courier New" w:hint="default"/>
      </w:rPr>
    </w:lvl>
    <w:lvl w:ilvl="8" w:tplc="EA2646C8" w:tentative="1">
      <w:start w:val="1"/>
      <w:numFmt w:val="bullet"/>
      <w:lvlText w:val=""/>
      <w:lvlJc w:val="left"/>
      <w:pPr>
        <w:ind w:left="6480" w:hanging="360"/>
      </w:pPr>
      <w:rPr>
        <w:rFonts w:ascii="Wingdings" w:hAnsi="Wingdings" w:hint="default"/>
      </w:rPr>
    </w:lvl>
  </w:abstractNum>
  <w:abstractNum w:abstractNumId="37">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nsid w:val="6ED248E7"/>
    <w:multiLevelType w:val="hybridMultilevel"/>
    <w:tmpl w:val="FF120F58"/>
    <w:lvl w:ilvl="0" w:tplc="04190001">
      <w:start w:val="1"/>
      <w:numFmt w:val="bullet"/>
      <w:lvlText w:val=""/>
      <w:lvlJc w:val="left"/>
      <w:pPr>
        <w:ind w:left="720" w:hanging="360"/>
      </w:pPr>
      <w:rPr>
        <w:rFonts w:ascii="Symbol" w:hAnsi="Symbol"/>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9">
    <w:nsid w:val="6F2B1C96"/>
    <w:multiLevelType w:val="hybridMultilevel"/>
    <w:tmpl w:val="9DFAE842"/>
    <w:lvl w:ilvl="0" w:tplc="99DE67C6">
      <w:start w:val="1"/>
      <w:numFmt w:val="decimal"/>
      <w:lvlText w:val="%1."/>
      <w:lvlJc w:val="left"/>
      <w:pPr>
        <w:ind w:left="786" w:hanging="360"/>
      </w:pPr>
      <w:rPr>
        <w:b w:val="0"/>
      </w:rPr>
    </w:lvl>
    <w:lvl w:ilvl="1" w:tplc="722ED098" w:tentative="1">
      <w:start w:val="1"/>
      <w:numFmt w:val="lowerLetter"/>
      <w:lvlText w:val="%2."/>
      <w:lvlJc w:val="left"/>
      <w:pPr>
        <w:ind w:left="1440" w:hanging="360"/>
      </w:pPr>
    </w:lvl>
    <w:lvl w:ilvl="2" w:tplc="FAA8BB46" w:tentative="1">
      <w:start w:val="1"/>
      <w:numFmt w:val="lowerRoman"/>
      <w:lvlText w:val="%3."/>
      <w:lvlJc w:val="right"/>
      <w:pPr>
        <w:ind w:left="2160" w:hanging="180"/>
      </w:pPr>
    </w:lvl>
    <w:lvl w:ilvl="3" w:tplc="22521ED8" w:tentative="1">
      <w:start w:val="1"/>
      <w:numFmt w:val="decimal"/>
      <w:lvlText w:val="%4."/>
      <w:lvlJc w:val="left"/>
      <w:pPr>
        <w:ind w:left="2880" w:hanging="360"/>
      </w:pPr>
    </w:lvl>
    <w:lvl w:ilvl="4" w:tplc="C3EE00AA" w:tentative="1">
      <w:start w:val="1"/>
      <w:numFmt w:val="lowerLetter"/>
      <w:lvlText w:val="%5."/>
      <w:lvlJc w:val="left"/>
      <w:pPr>
        <w:ind w:left="3600" w:hanging="360"/>
      </w:pPr>
    </w:lvl>
    <w:lvl w:ilvl="5" w:tplc="DF98888C" w:tentative="1">
      <w:start w:val="1"/>
      <w:numFmt w:val="lowerRoman"/>
      <w:lvlText w:val="%6."/>
      <w:lvlJc w:val="right"/>
      <w:pPr>
        <w:ind w:left="4320" w:hanging="180"/>
      </w:pPr>
    </w:lvl>
    <w:lvl w:ilvl="6" w:tplc="F650054A" w:tentative="1">
      <w:start w:val="1"/>
      <w:numFmt w:val="decimal"/>
      <w:lvlText w:val="%7."/>
      <w:lvlJc w:val="left"/>
      <w:pPr>
        <w:ind w:left="5040" w:hanging="360"/>
      </w:pPr>
    </w:lvl>
    <w:lvl w:ilvl="7" w:tplc="377E4A14" w:tentative="1">
      <w:start w:val="1"/>
      <w:numFmt w:val="lowerLetter"/>
      <w:lvlText w:val="%8."/>
      <w:lvlJc w:val="left"/>
      <w:pPr>
        <w:ind w:left="5760" w:hanging="360"/>
      </w:pPr>
    </w:lvl>
    <w:lvl w:ilvl="8" w:tplc="63CCF6DC" w:tentative="1">
      <w:start w:val="1"/>
      <w:numFmt w:val="lowerRoman"/>
      <w:lvlText w:val="%9."/>
      <w:lvlJc w:val="right"/>
      <w:pPr>
        <w:ind w:left="6480" w:hanging="180"/>
      </w:pPr>
    </w:lvl>
  </w:abstractNum>
  <w:abstractNum w:abstractNumId="40">
    <w:nsid w:val="6FB6603E"/>
    <w:multiLevelType w:val="hybridMultilevel"/>
    <w:tmpl w:val="00E82EE0"/>
    <w:lvl w:ilvl="0" w:tplc="BEA8CAFC">
      <w:start w:val="1"/>
      <w:numFmt w:val="russianLower"/>
      <w:lvlText w:val="%1)"/>
      <w:lvlJc w:val="left"/>
      <w:pPr>
        <w:ind w:left="720" w:hanging="360"/>
      </w:pPr>
      <w:rPr>
        <w:rFonts w:hint="default"/>
      </w:rPr>
    </w:lvl>
    <w:lvl w:ilvl="1" w:tplc="C60C5096" w:tentative="1">
      <w:start w:val="1"/>
      <w:numFmt w:val="lowerLetter"/>
      <w:lvlText w:val="%2."/>
      <w:lvlJc w:val="left"/>
      <w:pPr>
        <w:ind w:left="1440" w:hanging="360"/>
      </w:pPr>
    </w:lvl>
    <w:lvl w:ilvl="2" w:tplc="DCFE8EA0" w:tentative="1">
      <w:start w:val="1"/>
      <w:numFmt w:val="lowerRoman"/>
      <w:lvlText w:val="%3."/>
      <w:lvlJc w:val="right"/>
      <w:pPr>
        <w:ind w:left="2160" w:hanging="180"/>
      </w:pPr>
    </w:lvl>
    <w:lvl w:ilvl="3" w:tplc="3CB8E334" w:tentative="1">
      <w:start w:val="1"/>
      <w:numFmt w:val="decimal"/>
      <w:lvlText w:val="%4."/>
      <w:lvlJc w:val="left"/>
      <w:pPr>
        <w:ind w:left="2880" w:hanging="360"/>
      </w:pPr>
    </w:lvl>
    <w:lvl w:ilvl="4" w:tplc="D29E9936" w:tentative="1">
      <w:start w:val="1"/>
      <w:numFmt w:val="lowerLetter"/>
      <w:lvlText w:val="%5."/>
      <w:lvlJc w:val="left"/>
      <w:pPr>
        <w:ind w:left="3600" w:hanging="360"/>
      </w:pPr>
    </w:lvl>
    <w:lvl w:ilvl="5" w:tplc="27566C60" w:tentative="1">
      <w:start w:val="1"/>
      <w:numFmt w:val="lowerRoman"/>
      <w:lvlText w:val="%6."/>
      <w:lvlJc w:val="right"/>
      <w:pPr>
        <w:ind w:left="4320" w:hanging="180"/>
      </w:pPr>
    </w:lvl>
    <w:lvl w:ilvl="6" w:tplc="0868FD34" w:tentative="1">
      <w:start w:val="1"/>
      <w:numFmt w:val="decimal"/>
      <w:lvlText w:val="%7."/>
      <w:lvlJc w:val="left"/>
      <w:pPr>
        <w:ind w:left="5040" w:hanging="360"/>
      </w:pPr>
    </w:lvl>
    <w:lvl w:ilvl="7" w:tplc="78C6D4EC" w:tentative="1">
      <w:start w:val="1"/>
      <w:numFmt w:val="lowerLetter"/>
      <w:lvlText w:val="%8."/>
      <w:lvlJc w:val="left"/>
      <w:pPr>
        <w:ind w:left="5760" w:hanging="360"/>
      </w:pPr>
    </w:lvl>
    <w:lvl w:ilvl="8" w:tplc="F04401C0" w:tentative="1">
      <w:start w:val="1"/>
      <w:numFmt w:val="lowerRoman"/>
      <w:lvlText w:val="%9."/>
      <w:lvlJc w:val="right"/>
      <w:pPr>
        <w:ind w:left="6480" w:hanging="180"/>
      </w:pPr>
    </w:lvl>
  </w:abstractNum>
  <w:abstractNum w:abstractNumId="41">
    <w:nsid w:val="7C6A4C02"/>
    <w:multiLevelType w:val="hybridMultilevel"/>
    <w:tmpl w:val="81A06A1C"/>
    <w:lvl w:ilvl="0" w:tplc="7FAA25B6">
      <w:start w:val="1"/>
      <w:numFmt w:val="decimal"/>
      <w:lvlText w:val="%1."/>
      <w:lvlJc w:val="left"/>
      <w:pPr>
        <w:tabs>
          <w:tab w:val="num" w:pos="360"/>
        </w:tabs>
        <w:ind w:left="360" w:hanging="360"/>
      </w:pPr>
    </w:lvl>
    <w:lvl w:ilvl="1" w:tplc="41EC5944" w:tentative="1">
      <w:start w:val="1"/>
      <w:numFmt w:val="lowerLetter"/>
      <w:lvlText w:val="%2."/>
      <w:lvlJc w:val="left"/>
      <w:pPr>
        <w:tabs>
          <w:tab w:val="num" w:pos="1080"/>
        </w:tabs>
        <w:ind w:left="1080" w:hanging="360"/>
      </w:pPr>
    </w:lvl>
    <w:lvl w:ilvl="2" w:tplc="0F34975A" w:tentative="1">
      <w:start w:val="1"/>
      <w:numFmt w:val="lowerRoman"/>
      <w:lvlText w:val="%3."/>
      <w:lvlJc w:val="right"/>
      <w:pPr>
        <w:tabs>
          <w:tab w:val="num" w:pos="1800"/>
        </w:tabs>
        <w:ind w:left="1800" w:hanging="180"/>
      </w:pPr>
    </w:lvl>
    <w:lvl w:ilvl="3" w:tplc="E94467E4" w:tentative="1">
      <w:start w:val="1"/>
      <w:numFmt w:val="decimal"/>
      <w:lvlText w:val="%4."/>
      <w:lvlJc w:val="left"/>
      <w:pPr>
        <w:tabs>
          <w:tab w:val="num" w:pos="2520"/>
        </w:tabs>
        <w:ind w:left="2520" w:hanging="360"/>
      </w:pPr>
    </w:lvl>
    <w:lvl w:ilvl="4" w:tplc="02A49CA8" w:tentative="1">
      <w:start w:val="1"/>
      <w:numFmt w:val="lowerLetter"/>
      <w:lvlText w:val="%5."/>
      <w:lvlJc w:val="left"/>
      <w:pPr>
        <w:tabs>
          <w:tab w:val="num" w:pos="3240"/>
        </w:tabs>
        <w:ind w:left="3240" w:hanging="360"/>
      </w:pPr>
    </w:lvl>
    <w:lvl w:ilvl="5" w:tplc="4170DCEE" w:tentative="1">
      <w:start w:val="1"/>
      <w:numFmt w:val="lowerRoman"/>
      <w:lvlText w:val="%6."/>
      <w:lvlJc w:val="right"/>
      <w:pPr>
        <w:tabs>
          <w:tab w:val="num" w:pos="3960"/>
        </w:tabs>
        <w:ind w:left="3960" w:hanging="180"/>
      </w:pPr>
    </w:lvl>
    <w:lvl w:ilvl="6" w:tplc="19ECD100" w:tentative="1">
      <w:start w:val="1"/>
      <w:numFmt w:val="decimal"/>
      <w:lvlText w:val="%7."/>
      <w:lvlJc w:val="left"/>
      <w:pPr>
        <w:tabs>
          <w:tab w:val="num" w:pos="4680"/>
        </w:tabs>
        <w:ind w:left="4680" w:hanging="360"/>
      </w:pPr>
    </w:lvl>
    <w:lvl w:ilvl="7" w:tplc="986AA770" w:tentative="1">
      <w:start w:val="1"/>
      <w:numFmt w:val="lowerLetter"/>
      <w:lvlText w:val="%8."/>
      <w:lvlJc w:val="left"/>
      <w:pPr>
        <w:tabs>
          <w:tab w:val="num" w:pos="5400"/>
        </w:tabs>
        <w:ind w:left="5400" w:hanging="360"/>
      </w:pPr>
    </w:lvl>
    <w:lvl w:ilvl="8" w:tplc="08D430D2" w:tentative="1">
      <w:start w:val="1"/>
      <w:numFmt w:val="lowerRoman"/>
      <w:lvlText w:val="%9."/>
      <w:lvlJc w:val="right"/>
      <w:pPr>
        <w:tabs>
          <w:tab w:val="num" w:pos="6120"/>
        </w:tabs>
        <w:ind w:left="6120" w:hanging="180"/>
      </w:pPr>
    </w:lvl>
  </w:abstractNum>
  <w:num w:numId="1">
    <w:abstractNumId w:val="30"/>
  </w:num>
  <w:num w:numId="2">
    <w:abstractNumId w:val="7"/>
  </w:num>
  <w:num w:numId="3">
    <w:abstractNumId w:val="35"/>
  </w:num>
  <w:num w:numId="4">
    <w:abstractNumId w:val="37"/>
  </w:num>
  <w:num w:numId="5">
    <w:abstractNumId w:val="21"/>
  </w:num>
  <w:num w:numId="6">
    <w:abstractNumId w:val="34"/>
  </w:num>
  <w:num w:numId="7">
    <w:abstractNumId w:val="22"/>
  </w:num>
  <w:num w:numId="8">
    <w:abstractNumId w:val="33"/>
  </w:num>
  <w:num w:numId="9">
    <w:abstractNumId w:val="24"/>
  </w:num>
  <w:num w:numId="10">
    <w:abstractNumId w:val="4"/>
  </w:num>
  <w:num w:numId="11">
    <w:abstractNumId w:val="10"/>
  </w:num>
  <w:num w:numId="12">
    <w:abstractNumId w:val="15"/>
  </w:num>
  <w:num w:numId="13">
    <w:abstractNumId w:val="13"/>
  </w:num>
  <w:num w:numId="14">
    <w:abstractNumId w:val="31"/>
  </w:num>
  <w:num w:numId="15">
    <w:abstractNumId w:val="23"/>
  </w:num>
  <w:num w:numId="16">
    <w:abstractNumId w:val="20"/>
  </w:num>
  <w:num w:numId="17">
    <w:abstractNumId w:val="12"/>
  </w:num>
  <w:num w:numId="18">
    <w:abstractNumId w:val="32"/>
  </w:num>
  <w:num w:numId="19">
    <w:abstractNumId w:val="8"/>
  </w:num>
  <w:num w:numId="20">
    <w:abstractNumId w:val="32"/>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25"/>
  </w:num>
  <w:num w:numId="24">
    <w:abstractNumId w:val="11"/>
  </w:num>
  <w:num w:numId="25">
    <w:abstractNumId w:val="16"/>
  </w:num>
  <w:num w:numId="26">
    <w:abstractNumId w:val="6"/>
  </w:num>
  <w:num w:numId="27">
    <w:abstractNumId w:val="14"/>
  </w:num>
  <w:num w:numId="28">
    <w:abstractNumId w:val="29"/>
  </w:num>
  <w:num w:numId="29">
    <w:abstractNumId w:val="18"/>
  </w:num>
  <w:num w:numId="30">
    <w:abstractNumId w:val="1"/>
  </w:num>
  <w:num w:numId="31">
    <w:abstractNumId w:val="39"/>
  </w:num>
  <w:num w:numId="32">
    <w:abstractNumId w:val="38"/>
  </w:num>
  <w:num w:numId="33">
    <w:abstractNumId w:val="40"/>
  </w:num>
  <w:num w:numId="34">
    <w:abstractNumId w:val="28"/>
  </w:num>
  <w:num w:numId="35">
    <w:abstractNumId w:val="17"/>
  </w:num>
  <w:num w:numId="36">
    <w:abstractNumId w:val="27"/>
  </w:num>
  <w:num w:numId="37">
    <w:abstractNumId w:val="36"/>
  </w:num>
  <w:num w:numId="38">
    <w:abstractNumId w:val="19"/>
  </w:num>
  <w:num w:numId="39">
    <w:abstractNumId w:val="3"/>
  </w:num>
  <w:num w:numId="40">
    <w:abstractNumId w:val="9"/>
  </w:num>
  <w:num w:numId="41">
    <w:abstractNumId w:val="0"/>
  </w:num>
  <w:num w:numId="42">
    <w:abstractNumId w:val="5"/>
  </w:num>
  <w:num w:numId="43">
    <w:abstractNumId w:val="41"/>
  </w:num>
  <w:num w:numId="44">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7DF5"/>
    <w:rsid w:val="00077AAE"/>
    <w:rsid w:val="000F2D4E"/>
    <w:rsid w:val="000F724E"/>
    <w:rsid w:val="001154A3"/>
    <w:rsid w:val="00126037"/>
    <w:rsid w:val="00145589"/>
    <w:rsid w:val="0015330D"/>
    <w:rsid w:val="00171450"/>
    <w:rsid w:val="001810D6"/>
    <w:rsid w:val="0018322C"/>
    <w:rsid w:val="00247201"/>
    <w:rsid w:val="002A1766"/>
    <w:rsid w:val="002A1BE9"/>
    <w:rsid w:val="002A4681"/>
    <w:rsid w:val="002B5C82"/>
    <w:rsid w:val="002D290C"/>
    <w:rsid w:val="002D4AA4"/>
    <w:rsid w:val="002E7EE1"/>
    <w:rsid w:val="00310655"/>
    <w:rsid w:val="00337EA6"/>
    <w:rsid w:val="003433EB"/>
    <w:rsid w:val="00365308"/>
    <w:rsid w:val="00370603"/>
    <w:rsid w:val="003721B5"/>
    <w:rsid w:val="003D45CA"/>
    <w:rsid w:val="003E06D6"/>
    <w:rsid w:val="003E19C2"/>
    <w:rsid w:val="0044247A"/>
    <w:rsid w:val="00457230"/>
    <w:rsid w:val="00480E9A"/>
    <w:rsid w:val="004A4B74"/>
    <w:rsid w:val="004B0CB9"/>
    <w:rsid w:val="004B2C0C"/>
    <w:rsid w:val="004B2CE4"/>
    <w:rsid w:val="004B5D86"/>
    <w:rsid w:val="004B648D"/>
    <w:rsid w:val="004D5726"/>
    <w:rsid w:val="004E14B8"/>
    <w:rsid w:val="005076B8"/>
    <w:rsid w:val="00511361"/>
    <w:rsid w:val="00517088"/>
    <w:rsid w:val="00535337"/>
    <w:rsid w:val="00555B3F"/>
    <w:rsid w:val="00561FA9"/>
    <w:rsid w:val="005A2136"/>
    <w:rsid w:val="005A27E1"/>
    <w:rsid w:val="005A75D4"/>
    <w:rsid w:val="005B115D"/>
    <w:rsid w:val="005C0C54"/>
    <w:rsid w:val="005C6230"/>
    <w:rsid w:val="005D35CD"/>
    <w:rsid w:val="00605BBF"/>
    <w:rsid w:val="006311D2"/>
    <w:rsid w:val="00633D08"/>
    <w:rsid w:val="00634BEB"/>
    <w:rsid w:val="00674510"/>
    <w:rsid w:val="006B02E1"/>
    <w:rsid w:val="006B3441"/>
    <w:rsid w:val="0071039F"/>
    <w:rsid w:val="00725A36"/>
    <w:rsid w:val="00752B27"/>
    <w:rsid w:val="007C2991"/>
    <w:rsid w:val="007C48F4"/>
    <w:rsid w:val="007D0A36"/>
    <w:rsid w:val="007F108A"/>
    <w:rsid w:val="00803BDB"/>
    <w:rsid w:val="00826D7F"/>
    <w:rsid w:val="00847E17"/>
    <w:rsid w:val="008526A0"/>
    <w:rsid w:val="0085275C"/>
    <w:rsid w:val="0086258B"/>
    <w:rsid w:val="008A7118"/>
    <w:rsid w:val="008E671C"/>
    <w:rsid w:val="0091637E"/>
    <w:rsid w:val="009333F6"/>
    <w:rsid w:val="00945DCB"/>
    <w:rsid w:val="0095769A"/>
    <w:rsid w:val="0097379A"/>
    <w:rsid w:val="009B4257"/>
    <w:rsid w:val="009D0F2C"/>
    <w:rsid w:val="009E090E"/>
    <w:rsid w:val="009E65E2"/>
    <w:rsid w:val="00A1331E"/>
    <w:rsid w:val="00A30E18"/>
    <w:rsid w:val="00A34FC1"/>
    <w:rsid w:val="00A361AF"/>
    <w:rsid w:val="00A40AEE"/>
    <w:rsid w:val="00AB09BB"/>
    <w:rsid w:val="00AC7101"/>
    <w:rsid w:val="00AF249B"/>
    <w:rsid w:val="00B171EC"/>
    <w:rsid w:val="00B43A8A"/>
    <w:rsid w:val="00B50238"/>
    <w:rsid w:val="00B661F2"/>
    <w:rsid w:val="00B75684"/>
    <w:rsid w:val="00B9464D"/>
    <w:rsid w:val="00BC4621"/>
    <w:rsid w:val="00BD0A04"/>
    <w:rsid w:val="00C012C6"/>
    <w:rsid w:val="00C3749D"/>
    <w:rsid w:val="00C50F33"/>
    <w:rsid w:val="00C673C0"/>
    <w:rsid w:val="00C851FD"/>
    <w:rsid w:val="00C94DF1"/>
    <w:rsid w:val="00CA7B51"/>
    <w:rsid w:val="00D032CD"/>
    <w:rsid w:val="00D136D2"/>
    <w:rsid w:val="00D34880"/>
    <w:rsid w:val="00D422B1"/>
    <w:rsid w:val="00DE1FCF"/>
    <w:rsid w:val="00DF15B8"/>
    <w:rsid w:val="00DF3AD4"/>
    <w:rsid w:val="00DF73A0"/>
    <w:rsid w:val="00E339B7"/>
    <w:rsid w:val="00E429B1"/>
    <w:rsid w:val="00E7488C"/>
    <w:rsid w:val="00E83B5B"/>
    <w:rsid w:val="00E9515C"/>
    <w:rsid w:val="00E97E48"/>
    <w:rsid w:val="00EE0555"/>
    <w:rsid w:val="00F308B6"/>
    <w:rsid w:val="00F34DB1"/>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40"/>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40"/>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 w:id="2142962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02289977B0CF2B0F4763DF7C55B946D101C886566D450FFBA1B2D96C6B77393423DA845A0EF5F8FE8CBA02E520B7B1B532CDFD6E979FD28F7308370ATD2BL" TargetMode="External"/><Relationship Id="rId18" Type="http://schemas.openxmlformats.org/officeDocument/2006/relationships/hyperlink" Target="consultantplus://offline/ref=3CCE5222F939F18796EE9D52CBB1916B32A36F8A6EB5A7F3A8D58CB79134D73B6FE5A982B29E2793A12D38909392C8D0F144FC58D555C2B8610E3A83EFJ8I" TargetMode="External"/><Relationship Id="rId26" Type="http://schemas.openxmlformats.org/officeDocument/2006/relationships/hyperlink" Target="consultantplus://offline/ref=3CCE5222F939F18796EE9D52CBB1916B32A36F8A6EB5A7F3A8D58CB79134D73B6FE5A982B29E2793A12D3A919792C8D0F144FC58D555C2B8610E3A83EFJ8I"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3CCE5222F939F18796EE9D52CBB1916B32A36F8A6EB5A7F3A8D58CB79134D73B6FE5A982B29E2793A12D3B9D9792C8D0F144FC58D555C2B8610E3A83EFJ8I" TargetMode="External"/><Relationship Id="rId34" Type="http://schemas.openxmlformats.org/officeDocument/2006/relationships/hyperlink" Target="consultantplus://offline/ref=449D98DC9C41A53432004A2F2C325B6E2E78296FD6B534D3E32ECB0F7D16AA52FA334BDD9AD052637B1DAE23A05A2D98B707C2DE6F35EA36A51C7CEEj46DL" TargetMode="External"/><Relationship Id="rId7" Type="http://schemas.openxmlformats.org/officeDocument/2006/relationships/footnotes" Target="footnotes.xml"/><Relationship Id="rId12" Type="http://schemas.openxmlformats.org/officeDocument/2006/relationships/hyperlink" Target="consultantplus://offline/ref=F973E39C7996A1F172CDAC0D634F8620D6AC589D559F8F5D90DCF5AD55513ADC3521DCDEF91F841AI8vBM" TargetMode="External"/><Relationship Id="rId17" Type="http://schemas.openxmlformats.org/officeDocument/2006/relationships/hyperlink" Target="consultantplus://offline/ref=3CCE5222F939F18796EE9D52CBB1916B32A36F8A6EB5A7F3A8D58CB79134D73B6FE5A982B29E2793A12D38919A92C8D0F144FC58D555C2B8610E3A83EFJ8I" TargetMode="External"/><Relationship Id="rId25" Type="http://schemas.openxmlformats.org/officeDocument/2006/relationships/hyperlink" Target="consultantplus://offline/ref=3CCE5222F939F18796EE9D52CBB1916B32A36F8A6EB5A7F3A8D58CB79134D73B6FE5A982B29E2793A12D3A919792C8D0F144FC58D555C2B8610E3A83EFJ8I" TargetMode="External"/><Relationship Id="rId33" Type="http://schemas.openxmlformats.org/officeDocument/2006/relationships/hyperlink" Target="consultantplus://offline/ref=449D98DC9C41A53432004A2F2C325B6E2E78296FD6B534D3E32ECB0F7D16AA52FA334BDD9AD052637B1DAD28A75A2D98B707C2DE6F35EA36A51C7CEEj46DL"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02289977B0CF2B0F4763DF6A56D518DE03C6DC5E6F4405AEFFE0DF3B34273F61639A820F4DB1F6FB85B156B566E9E8E57286F0678D83D285T62DL" TargetMode="External"/><Relationship Id="rId20" Type="http://schemas.openxmlformats.org/officeDocument/2006/relationships/hyperlink" Target="consultantplus://offline/ref=3CCE5222F939F18796EE9D52CBB1916B32A36F8A6EB5A7F3A8D58CB79134D73B6FE5A982B29E2793A12D3B9D9792C8D0F144FC58D555C2B8610E3A83EFJ8I" TargetMode="External"/><Relationship Id="rId29" Type="http://schemas.openxmlformats.org/officeDocument/2006/relationships/hyperlink" Target="consultantplus://offline/ref=942F8E95C2D05889D0931E8B9575BFB44BF88240D2398216D9A623AA3A34B3E903BC6B0D1484B4D320B0631FA8F5C61F350799CE868802B63CC1D9F144oD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973E39C7996A1F172CDAC0D634F8620D6AC589D559F8F5D90DCF5AD55513ADC3521DCDEF91F841AI8vAM" TargetMode="External"/><Relationship Id="rId24" Type="http://schemas.openxmlformats.org/officeDocument/2006/relationships/hyperlink" Target="consultantplus://offline/ref=3CCE5222F939F18796EE9D52CBB1916B32A36F8A6EB5A7F3A8D58CB79134D73B6FE5A982B29E2793A12D3A919792C8D0F144FC58D555C2B8610E3A83EFJ8I" TargetMode="External"/><Relationship Id="rId32" Type="http://schemas.openxmlformats.org/officeDocument/2006/relationships/hyperlink" Target="consultantplus://offline/ref=449D98DC9C41A53432004A2F2C325B6E2E78296FD6B534D3E32ECB0F7D16AA52FA334BDD9AD052637B1DAC23A65A2D98B707C2DE6F35EA36A51C7CEEj46DL"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02289977B0CF2B0F4763DF6A56D518DE03C6DC5E6F4405AEFFE0DF3B34273F61639A820F4DB1F6FB84B156B566E9E8E57286F0678D83D285T62DL" TargetMode="External"/><Relationship Id="rId23" Type="http://schemas.openxmlformats.org/officeDocument/2006/relationships/hyperlink" Target="consultantplus://offline/ref=3CCE5222F939F18796EE9D52CBB1916B32A36F8A6EB5A7F3A8D58CB79134D73B6FE5A982B29E2793A12D38909792C8D0F144FC58D555C2B8610E3A83EFJ8I" TargetMode="External"/><Relationship Id="rId28" Type="http://schemas.openxmlformats.org/officeDocument/2006/relationships/hyperlink" Target="consultantplus://offline/ref=942F8E95C2D05889D0931E8B9575BFB44BF88240D2398216D9A623AA3A34B3E903BC6B0D1484B4D320B0631EAEF5C61F350799CE868802B63CC1D9F144oDK" TargetMode="External"/><Relationship Id="rId36" Type="http://schemas.openxmlformats.org/officeDocument/2006/relationships/header" Target="header1.xml"/><Relationship Id="rId10" Type="http://schemas.openxmlformats.org/officeDocument/2006/relationships/hyperlink" Target="consultantplus://offline/ref=F973E39C7996A1F172CDAC0D634F8620D6AC579151978F5D90DCF5AD55I5v1M" TargetMode="External"/><Relationship Id="rId19" Type="http://schemas.openxmlformats.org/officeDocument/2006/relationships/hyperlink" Target="consultantplus://offline/ref=3CCE5222F939F18796EE9D52CBB1916B32A36F8A6EB5A7F3A8D58CB79134D73B6FE5A982B29E2793A12D38999592C8D0F144FC58D555C2B8610E3A83EFJ8I" TargetMode="External"/><Relationship Id="rId31" Type="http://schemas.openxmlformats.org/officeDocument/2006/relationships/hyperlink" Target="consultantplus://offline/ref=449D98DC9C41A53432004A2F2C325B6E2E78296FD6B534D3E32ECB0F7D16AA52FA334BDD9AD052637B1DAC20AC5A2D98B707C2DE6F35EA36A51C7CEEj46DL" TargetMode="External"/><Relationship Id="rId4" Type="http://schemas.microsoft.com/office/2007/relationships/stylesWithEffects" Target="stylesWithEffects.xml"/><Relationship Id="rId9" Type="http://schemas.openxmlformats.org/officeDocument/2006/relationships/hyperlink" Target="consultantplus://offline/ref=F973E39C7996A1F172CDAC0D634F8620D6AC579151978F5D90DCF5AD55I5v1M" TargetMode="External"/><Relationship Id="rId14" Type="http://schemas.openxmlformats.org/officeDocument/2006/relationships/hyperlink" Target="consultantplus://offline/ref=02289977B0CF2B0F4763DF6A56D518DE03C6D15B6C4005AEFFE0DF3B34273F61719ADA034CB5EBFF84A400E420TB2CL" TargetMode="External"/><Relationship Id="rId22" Type="http://schemas.openxmlformats.org/officeDocument/2006/relationships/hyperlink" Target="consultantplus://offline/ref=3CCE5222F939F18796EE9D52CBB1916B32A36F8A6EB5A7F3A8D58CB79134D73B6FE5A982B29E2793A12D38909792C8D0F144FC58D555C2B8610E3A83EFJ8I" TargetMode="External"/><Relationship Id="rId27" Type="http://schemas.openxmlformats.org/officeDocument/2006/relationships/hyperlink" Target="consultantplus://offline/ref=942F8E95C2D05889D0931E8B9575BFB44BF88240D2398216D9A623AA3A34B3E903BC6B0D1484B4D320B0631EAFF5C61F350799CE868802B63CC1D9F144oDK" TargetMode="External"/><Relationship Id="rId30" Type="http://schemas.openxmlformats.org/officeDocument/2006/relationships/hyperlink" Target="consultantplus://offline/ref=9C9B44AB67B8B5C04A3534261B42E7686BCCE56068F010364EB37BE109DA214848EEEE321209B6B4FF3948CE24CAC36F59A3085524066AD4CD7A8ECASEa5L" TargetMode="External"/><Relationship Id="rId35" Type="http://schemas.openxmlformats.org/officeDocument/2006/relationships/hyperlink" Target="consultantplus://offline/ref=449D98DC9C41A53432004A2F2C325B6E2E78296FD6B534D3E32ECB0F7D16AA52FA334BDD9AD052637B1DAE28A55A2D98B707C2DE6F35EA36A51C7CEEj46D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97336-A6D5-499B-AC01-A8464B1AE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7968</Words>
  <Characters>45422</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11</cp:revision>
  <cp:lastPrinted>2023-09-13T08:58:00Z</cp:lastPrinted>
  <dcterms:created xsi:type="dcterms:W3CDTF">2023-02-10T13:25:00Z</dcterms:created>
  <dcterms:modified xsi:type="dcterms:W3CDTF">2023-09-13T08:58:00Z</dcterms:modified>
</cp:coreProperties>
</file>